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232B" w14:textId="50C766C8" w:rsidR="00E961C2" w:rsidRDefault="00FD255D" w:rsidP="00E961C2">
      <w:pPr>
        <w:pStyle w:val="En-ttedetabledesmatires"/>
        <w:jc w:val="center"/>
        <w:rPr>
          <w:rFonts w:ascii="Times New Roman" w:hAnsi="Times New Roman" w:cs="Times New Roman"/>
          <w:b/>
          <w:bCs/>
          <w:sz w:val="44"/>
          <w:szCs w:val="44"/>
        </w:rPr>
      </w:pPr>
      <w:r w:rsidRPr="00FD255D">
        <w:rPr>
          <w:rFonts w:ascii="Times New Roman" w:hAnsi="Times New Roman" w:cs="Times New Roman"/>
          <w:b/>
          <w:bCs/>
          <w:sz w:val="44"/>
          <w:szCs w:val="44"/>
        </w:rPr>
        <w:t xml:space="preserve">L'API REST IBM </w:t>
      </w:r>
      <w:r w:rsidR="00E961C2">
        <w:rPr>
          <w:rFonts w:ascii="Times New Roman" w:hAnsi="Times New Roman" w:cs="Times New Roman"/>
          <w:b/>
          <w:bCs/>
          <w:sz w:val="44"/>
          <w:szCs w:val="44"/>
        </w:rPr>
        <w:t>TM1</w:t>
      </w:r>
    </w:p>
    <w:p w14:paraId="4BFEDE9B" w14:textId="77777777" w:rsidR="00D74AB2" w:rsidRPr="00D74AB2" w:rsidRDefault="00D74AB2" w:rsidP="00D74AB2">
      <w:pPr>
        <w:rPr>
          <w:lang w:eastAsia="fr-FR"/>
        </w:rPr>
      </w:pPr>
    </w:p>
    <w:p w14:paraId="124F92F5" w14:textId="77777777" w:rsidR="00E961C2" w:rsidRPr="00E961C2" w:rsidRDefault="00E961C2" w:rsidP="00E961C2">
      <w:pPr>
        <w:rPr>
          <w:lang w:eastAsia="fr-FR"/>
        </w:rPr>
      </w:pPr>
    </w:p>
    <w:sdt>
      <w:sdtPr>
        <w:id w:val="1352300744"/>
        <w:docPartObj>
          <w:docPartGallery w:val="Table of Contents"/>
          <w:docPartUnique/>
        </w:docPartObj>
      </w:sdtPr>
      <w:sdtEndPr>
        <w:rPr>
          <w:b/>
          <w:bCs/>
        </w:rPr>
      </w:sdtEndPr>
      <w:sdtContent>
        <w:p w14:paraId="119FD78C" w14:textId="69340127" w:rsidR="00EB76FF" w:rsidRDefault="00EB76FF" w:rsidP="00E961C2">
          <w:pPr>
            <w:jc w:val="center"/>
          </w:pPr>
          <w:r>
            <w:t>Table des matières</w:t>
          </w:r>
        </w:p>
        <w:p w14:paraId="13120BFB" w14:textId="3E8F7B24" w:rsidR="00D74AB2" w:rsidRDefault="00EB76FF">
          <w:pPr>
            <w:pStyle w:val="TM1"/>
            <w:tabs>
              <w:tab w:val="right" w:leader="dot" w:pos="9062"/>
            </w:tabs>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35729899" w:history="1">
            <w:r w:rsidR="00D74AB2" w:rsidRPr="00294821">
              <w:rPr>
                <w:rStyle w:val="Lienhypertexte"/>
                <w:rFonts w:ascii="IBM Plex Sans" w:eastAsia="Times New Roman" w:hAnsi="IBM Plex Sans" w:cs="Times New Roman"/>
                <w:noProof/>
                <w:kern w:val="36"/>
                <w:lang w:eastAsia="fr-FR"/>
              </w:rPr>
              <w:t>TM1</w:t>
            </w:r>
            <w:r w:rsidR="00D74AB2">
              <w:rPr>
                <w:noProof/>
                <w:webHidden/>
              </w:rPr>
              <w:tab/>
            </w:r>
            <w:r w:rsidR="00D74AB2">
              <w:rPr>
                <w:noProof/>
                <w:webHidden/>
              </w:rPr>
              <w:fldChar w:fldCharType="begin"/>
            </w:r>
            <w:r w:rsidR="00D74AB2">
              <w:rPr>
                <w:noProof/>
                <w:webHidden/>
              </w:rPr>
              <w:instrText xml:space="preserve"> PAGEREF _Toc135729899 \h </w:instrText>
            </w:r>
            <w:r w:rsidR="00D74AB2">
              <w:rPr>
                <w:noProof/>
                <w:webHidden/>
              </w:rPr>
            </w:r>
            <w:r w:rsidR="00D74AB2">
              <w:rPr>
                <w:noProof/>
                <w:webHidden/>
              </w:rPr>
              <w:fldChar w:fldCharType="separate"/>
            </w:r>
            <w:r w:rsidR="00D74AB2">
              <w:rPr>
                <w:noProof/>
                <w:webHidden/>
              </w:rPr>
              <w:t>3</w:t>
            </w:r>
            <w:r w:rsidR="00D74AB2">
              <w:rPr>
                <w:noProof/>
                <w:webHidden/>
              </w:rPr>
              <w:fldChar w:fldCharType="end"/>
            </w:r>
          </w:hyperlink>
        </w:p>
        <w:p w14:paraId="36624ACA" w14:textId="5FF8C928" w:rsidR="00D74AB2" w:rsidRDefault="00D74AB2">
          <w:pPr>
            <w:pStyle w:val="TM2"/>
            <w:tabs>
              <w:tab w:val="right" w:leader="dot" w:pos="9062"/>
            </w:tabs>
            <w:rPr>
              <w:rFonts w:eastAsiaTheme="minorEastAsia"/>
              <w:noProof/>
              <w:kern w:val="2"/>
              <w:lang w:eastAsia="fr-FR"/>
              <w14:ligatures w14:val="standardContextual"/>
            </w:rPr>
          </w:pPr>
          <w:hyperlink w:anchor="_Toc135729900" w:history="1">
            <w:r w:rsidRPr="00294821">
              <w:rPr>
                <w:rStyle w:val="Lienhypertexte"/>
                <w:noProof/>
              </w:rPr>
              <w:t>Qu’est-ce que IBM ?</w:t>
            </w:r>
            <w:r>
              <w:rPr>
                <w:noProof/>
                <w:webHidden/>
              </w:rPr>
              <w:tab/>
            </w:r>
            <w:r>
              <w:rPr>
                <w:noProof/>
                <w:webHidden/>
              </w:rPr>
              <w:fldChar w:fldCharType="begin"/>
            </w:r>
            <w:r>
              <w:rPr>
                <w:noProof/>
                <w:webHidden/>
              </w:rPr>
              <w:instrText xml:space="preserve"> PAGEREF _Toc135729900 \h </w:instrText>
            </w:r>
            <w:r>
              <w:rPr>
                <w:noProof/>
                <w:webHidden/>
              </w:rPr>
            </w:r>
            <w:r>
              <w:rPr>
                <w:noProof/>
                <w:webHidden/>
              </w:rPr>
              <w:fldChar w:fldCharType="separate"/>
            </w:r>
            <w:r>
              <w:rPr>
                <w:noProof/>
                <w:webHidden/>
              </w:rPr>
              <w:t>3</w:t>
            </w:r>
            <w:r>
              <w:rPr>
                <w:noProof/>
                <w:webHidden/>
              </w:rPr>
              <w:fldChar w:fldCharType="end"/>
            </w:r>
          </w:hyperlink>
        </w:p>
        <w:p w14:paraId="73DC0078" w14:textId="71F1D337" w:rsidR="00D74AB2" w:rsidRDefault="00D74AB2">
          <w:pPr>
            <w:pStyle w:val="TM2"/>
            <w:tabs>
              <w:tab w:val="right" w:leader="dot" w:pos="9062"/>
            </w:tabs>
            <w:rPr>
              <w:rFonts w:eastAsiaTheme="minorEastAsia"/>
              <w:noProof/>
              <w:kern w:val="2"/>
              <w:lang w:eastAsia="fr-FR"/>
              <w14:ligatures w14:val="standardContextual"/>
            </w:rPr>
          </w:pPr>
          <w:hyperlink w:anchor="_Toc135729901" w:history="1">
            <w:r w:rsidRPr="00294821">
              <w:rPr>
                <w:rStyle w:val="Lienhypertexte"/>
                <w:noProof/>
              </w:rPr>
              <w:t>A quoi sert IBM ?</w:t>
            </w:r>
            <w:r>
              <w:rPr>
                <w:noProof/>
                <w:webHidden/>
              </w:rPr>
              <w:tab/>
            </w:r>
            <w:r>
              <w:rPr>
                <w:noProof/>
                <w:webHidden/>
              </w:rPr>
              <w:fldChar w:fldCharType="begin"/>
            </w:r>
            <w:r>
              <w:rPr>
                <w:noProof/>
                <w:webHidden/>
              </w:rPr>
              <w:instrText xml:space="preserve"> PAGEREF _Toc135729901 \h </w:instrText>
            </w:r>
            <w:r>
              <w:rPr>
                <w:noProof/>
                <w:webHidden/>
              </w:rPr>
            </w:r>
            <w:r>
              <w:rPr>
                <w:noProof/>
                <w:webHidden/>
              </w:rPr>
              <w:fldChar w:fldCharType="separate"/>
            </w:r>
            <w:r>
              <w:rPr>
                <w:noProof/>
                <w:webHidden/>
              </w:rPr>
              <w:t>3</w:t>
            </w:r>
            <w:r>
              <w:rPr>
                <w:noProof/>
                <w:webHidden/>
              </w:rPr>
              <w:fldChar w:fldCharType="end"/>
            </w:r>
          </w:hyperlink>
        </w:p>
        <w:p w14:paraId="5A0AFAAC" w14:textId="109EEF7A" w:rsidR="00D74AB2" w:rsidRDefault="00D74AB2">
          <w:pPr>
            <w:pStyle w:val="TM1"/>
            <w:tabs>
              <w:tab w:val="right" w:leader="dot" w:pos="9062"/>
            </w:tabs>
            <w:rPr>
              <w:rFonts w:eastAsiaTheme="minorEastAsia"/>
              <w:noProof/>
              <w:kern w:val="2"/>
              <w:lang w:eastAsia="fr-FR"/>
              <w14:ligatures w14:val="standardContextual"/>
            </w:rPr>
          </w:pPr>
          <w:hyperlink w:anchor="_Toc135729902" w:history="1">
            <w:r w:rsidRPr="00294821">
              <w:rPr>
                <w:rStyle w:val="Lienhypertexte"/>
                <w:rFonts w:ascii="IBM Plex Sans" w:hAnsi="IBM Plex Sans"/>
                <w:noProof/>
              </w:rPr>
              <w:t>API REST de TM1 (Application Programming Interface)</w:t>
            </w:r>
            <w:r>
              <w:rPr>
                <w:noProof/>
                <w:webHidden/>
              </w:rPr>
              <w:tab/>
            </w:r>
            <w:r>
              <w:rPr>
                <w:noProof/>
                <w:webHidden/>
              </w:rPr>
              <w:fldChar w:fldCharType="begin"/>
            </w:r>
            <w:r>
              <w:rPr>
                <w:noProof/>
                <w:webHidden/>
              </w:rPr>
              <w:instrText xml:space="preserve"> PAGEREF _Toc135729902 \h </w:instrText>
            </w:r>
            <w:r>
              <w:rPr>
                <w:noProof/>
                <w:webHidden/>
              </w:rPr>
            </w:r>
            <w:r>
              <w:rPr>
                <w:noProof/>
                <w:webHidden/>
              </w:rPr>
              <w:fldChar w:fldCharType="separate"/>
            </w:r>
            <w:r>
              <w:rPr>
                <w:noProof/>
                <w:webHidden/>
              </w:rPr>
              <w:t>4</w:t>
            </w:r>
            <w:r>
              <w:rPr>
                <w:noProof/>
                <w:webHidden/>
              </w:rPr>
              <w:fldChar w:fldCharType="end"/>
            </w:r>
          </w:hyperlink>
        </w:p>
        <w:p w14:paraId="723F74B8" w14:textId="34F2AE87" w:rsidR="00D74AB2" w:rsidRDefault="00D74AB2">
          <w:pPr>
            <w:pStyle w:val="TM2"/>
            <w:tabs>
              <w:tab w:val="right" w:leader="dot" w:pos="9062"/>
            </w:tabs>
            <w:rPr>
              <w:rFonts w:eastAsiaTheme="minorEastAsia"/>
              <w:noProof/>
              <w:kern w:val="2"/>
              <w:lang w:eastAsia="fr-FR"/>
              <w14:ligatures w14:val="standardContextual"/>
            </w:rPr>
          </w:pPr>
          <w:hyperlink w:anchor="_Toc135729903" w:history="1">
            <w:r w:rsidRPr="00294821">
              <w:rPr>
                <w:rStyle w:val="Lienhypertexte"/>
                <w:i/>
                <w:iCs/>
                <w:noProof/>
              </w:rPr>
              <w:t>What ? Qu'est-ce que l'API REST TM1 ?</w:t>
            </w:r>
            <w:r>
              <w:rPr>
                <w:noProof/>
                <w:webHidden/>
              </w:rPr>
              <w:tab/>
            </w:r>
            <w:r>
              <w:rPr>
                <w:noProof/>
                <w:webHidden/>
              </w:rPr>
              <w:fldChar w:fldCharType="begin"/>
            </w:r>
            <w:r>
              <w:rPr>
                <w:noProof/>
                <w:webHidden/>
              </w:rPr>
              <w:instrText xml:space="preserve"> PAGEREF _Toc135729903 \h </w:instrText>
            </w:r>
            <w:r>
              <w:rPr>
                <w:noProof/>
                <w:webHidden/>
              </w:rPr>
            </w:r>
            <w:r>
              <w:rPr>
                <w:noProof/>
                <w:webHidden/>
              </w:rPr>
              <w:fldChar w:fldCharType="separate"/>
            </w:r>
            <w:r>
              <w:rPr>
                <w:noProof/>
                <w:webHidden/>
              </w:rPr>
              <w:t>4</w:t>
            </w:r>
            <w:r>
              <w:rPr>
                <w:noProof/>
                <w:webHidden/>
              </w:rPr>
              <w:fldChar w:fldCharType="end"/>
            </w:r>
          </w:hyperlink>
        </w:p>
        <w:p w14:paraId="076DA7B1" w14:textId="0CBD829E" w:rsidR="00D74AB2" w:rsidRDefault="00D74AB2">
          <w:pPr>
            <w:pStyle w:val="TM2"/>
            <w:tabs>
              <w:tab w:val="right" w:leader="dot" w:pos="9062"/>
            </w:tabs>
            <w:rPr>
              <w:rFonts w:eastAsiaTheme="minorEastAsia"/>
              <w:noProof/>
              <w:kern w:val="2"/>
              <w:lang w:eastAsia="fr-FR"/>
              <w14:ligatures w14:val="standardContextual"/>
            </w:rPr>
          </w:pPr>
          <w:hyperlink w:anchor="_Toc135729904" w:history="1">
            <w:r w:rsidRPr="00294821">
              <w:rPr>
                <w:rStyle w:val="Lienhypertexte"/>
                <w:i/>
                <w:iCs/>
                <w:noProof/>
              </w:rPr>
              <w:t>Why ? Pourquoi utilise-t-on l'API REST TM1 ?</w:t>
            </w:r>
            <w:r>
              <w:rPr>
                <w:noProof/>
                <w:webHidden/>
              </w:rPr>
              <w:tab/>
            </w:r>
            <w:r>
              <w:rPr>
                <w:noProof/>
                <w:webHidden/>
              </w:rPr>
              <w:fldChar w:fldCharType="begin"/>
            </w:r>
            <w:r>
              <w:rPr>
                <w:noProof/>
                <w:webHidden/>
              </w:rPr>
              <w:instrText xml:space="preserve"> PAGEREF _Toc135729904 \h </w:instrText>
            </w:r>
            <w:r>
              <w:rPr>
                <w:noProof/>
                <w:webHidden/>
              </w:rPr>
            </w:r>
            <w:r>
              <w:rPr>
                <w:noProof/>
                <w:webHidden/>
              </w:rPr>
              <w:fldChar w:fldCharType="separate"/>
            </w:r>
            <w:r>
              <w:rPr>
                <w:noProof/>
                <w:webHidden/>
              </w:rPr>
              <w:t>4</w:t>
            </w:r>
            <w:r>
              <w:rPr>
                <w:noProof/>
                <w:webHidden/>
              </w:rPr>
              <w:fldChar w:fldCharType="end"/>
            </w:r>
          </w:hyperlink>
        </w:p>
        <w:p w14:paraId="14C6D3B2" w14:textId="289DC333" w:rsidR="00D74AB2" w:rsidRDefault="00D74AB2">
          <w:pPr>
            <w:pStyle w:val="TM2"/>
            <w:tabs>
              <w:tab w:val="right" w:leader="dot" w:pos="9062"/>
            </w:tabs>
            <w:rPr>
              <w:rFonts w:eastAsiaTheme="minorEastAsia"/>
              <w:noProof/>
              <w:kern w:val="2"/>
              <w:lang w:eastAsia="fr-FR"/>
              <w14:ligatures w14:val="standardContextual"/>
            </w:rPr>
          </w:pPr>
          <w:hyperlink w:anchor="_Toc135729905" w:history="1">
            <w:r w:rsidRPr="00294821">
              <w:rPr>
                <w:rStyle w:val="Lienhypertexte"/>
                <w:i/>
                <w:iCs/>
                <w:noProof/>
              </w:rPr>
              <w:t>Where ? Où utilise-t-on l'API REST TM1 ?</w:t>
            </w:r>
            <w:r>
              <w:rPr>
                <w:noProof/>
                <w:webHidden/>
              </w:rPr>
              <w:tab/>
            </w:r>
            <w:r>
              <w:rPr>
                <w:noProof/>
                <w:webHidden/>
              </w:rPr>
              <w:fldChar w:fldCharType="begin"/>
            </w:r>
            <w:r>
              <w:rPr>
                <w:noProof/>
                <w:webHidden/>
              </w:rPr>
              <w:instrText xml:space="preserve"> PAGEREF _Toc135729905 \h </w:instrText>
            </w:r>
            <w:r>
              <w:rPr>
                <w:noProof/>
                <w:webHidden/>
              </w:rPr>
            </w:r>
            <w:r>
              <w:rPr>
                <w:noProof/>
                <w:webHidden/>
              </w:rPr>
              <w:fldChar w:fldCharType="separate"/>
            </w:r>
            <w:r>
              <w:rPr>
                <w:noProof/>
                <w:webHidden/>
              </w:rPr>
              <w:t>4</w:t>
            </w:r>
            <w:r>
              <w:rPr>
                <w:noProof/>
                <w:webHidden/>
              </w:rPr>
              <w:fldChar w:fldCharType="end"/>
            </w:r>
          </w:hyperlink>
        </w:p>
        <w:p w14:paraId="2AB41574" w14:textId="7439B2CD" w:rsidR="00D74AB2" w:rsidRDefault="00D74AB2">
          <w:pPr>
            <w:pStyle w:val="TM2"/>
            <w:tabs>
              <w:tab w:val="right" w:leader="dot" w:pos="9062"/>
            </w:tabs>
            <w:rPr>
              <w:rFonts w:eastAsiaTheme="minorEastAsia"/>
              <w:noProof/>
              <w:kern w:val="2"/>
              <w:lang w:eastAsia="fr-FR"/>
              <w14:ligatures w14:val="standardContextual"/>
            </w:rPr>
          </w:pPr>
          <w:hyperlink w:anchor="_Toc135729906" w:history="1">
            <w:r w:rsidRPr="00294821">
              <w:rPr>
                <w:rStyle w:val="Lienhypertexte"/>
                <w:i/>
                <w:iCs/>
                <w:noProof/>
              </w:rPr>
              <w:t>When ? Quand utilise-t-on l'API REST TM1 ?</w:t>
            </w:r>
            <w:r>
              <w:rPr>
                <w:noProof/>
                <w:webHidden/>
              </w:rPr>
              <w:tab/>
            </w:r>
            <w:r>
              <w:rPr>
                <w:noProof/>
                <w:webHidden/>
              </w:rPr>
              <w:fldChar w:fldCharType="begin"/>
            </w:r>
            <w:r>
              <w:rPr>
                <w:noProof/>
                <w:webHidden/>
              </w:rPr>
              <w:instrText xml:space="preserve"> PAGEREF _Toc135729906 \h </w:instrText>
            </w:r>
            <w:r>
              <w:rPr>
                <w:noProof/>
                <w:webHidden/>
              </w:rPr>
            </w:r>
            <w:r>
              <w:rPr>
                <w:noProof/>
                <w:webHidden/>
              </w:rPr>
              <w:fldChar w:fldCharType="separate"/>
            </w:r>
            <w:r>
              <w:rPr>
                <w:noProof/>
                <w:webHidden/>
              </w:rPr>
              <w:t>4</w:t>
            </w:r>
            <w:r>
              <w:rPr>
                <w:noProof/>
                <w:webHidden/>
              </w:rPr>
              <w:fldChar w:fldCharType="end"/>
            </w:r>
          </w:hyperlink>
        </w:p>
        <w:p w14:paraId="59A7C90C" w14:textId="4EB64039" w:rsidR="00D74AB2" w:rsidRDefault="00D74AB2">
          <w:pPr>
            <w:pStyle w:val="TM2"/>
            <w:tabs>
              <w:tab w:val="right" w:leader="dot" w:pos="9062"/>
            </w:tabs>
            <w:rPr>
              <w:rFonts w:eastAsiaTheme="minorEastAsia"/>
              <w:noProof/>
              <w:kern w:val="2"/>
              <w:lang w:eastAsia="fr-FR"/>
              <w14:ligatures w14:val="standardContextual"/>
            </w:rPr>
          </w:pPr>
          <w:hyperlink w:anchor="_Toc135729907" w:history="1">
            <w:r w:rsidRPr="00294821">
              <w:rPr>
                <w:rStyle w:val="Lienhypertexte"/>
                <w:i/>
                <w:iCs/>
                <w:noProof/>
              </w:rPr>
              <w:t>Who ? Qui utilise l'API REST TM1 ?</w:t>
            </w:r>
            <w:r>
              <w:rPr>
                <w:noProof/>
                <w:webHidden/>
              </w:rPr>
              <w:tab/>
            </w:r>
            <w:r>
              <w:rPr>
                <w:noProof/>
                <w:webHidden/>
              </w:rPr>
              <w:fldChar w:fldCharType="begin"/>
            </w:r>
            <w:r>
              <w:rPr>
                <w:noProof/>
                <w:webHidden/>
              </w:rPr>
              <w:instrText xml:space="preserve"> PAGEREF _Toc135729907 \h </w:instrText>
            </w:r>
            <w:r>
              <w:rPr>
                <w:noProof/>
                <w:webHidden/>
              </w:rPr>
            </w:r>
            <w:r>
              <w:rPr>
                <w:noProof/>
                <w:webHidden/>
              </w:rPr>
              <w:fldChar w:fldCharType="separate"/>
            </w:r>
            <w:r>
              <w:rPr>
                <w:noProof/>
                <w:webHidden/>
              </w:rPr>
              <w:t>4</w:t>
            </w:r>
            <w:r>
              <w:rPr>
                <w:noProof/>
                <w:webHidden/>
              </w:rPr>
              <w:fldChar w:fldCharType="end"/>
            </w:r>
          </w:hyperlink>
        </w:p>
        <w:p w14:paraId="14D8BD42" w14:textId="3545B90C" w:rsidR="00D74AB2" w:rsidRDefault="00D74AB2">
          <w:pPr>
            <w:pStyle w:val="TM3"/>
            <w:tabs>
              <w:tab w:val="right" w:leader="dot" w:pos="9062"/>
            </w:tabs>
            <w:rPr>
              <w:rFonts w:eastAsiaTheme="minorEastAsia"/>
              <w:noProof/>
              <w:kern w:val="2"/>
              <w:lang w:eastAsia="fr-FR"/>
              <w14:ligatures w14:val="standardContextual"/>
            </w:rPr>
          </w:pPr>
          <w:hyperlink w:anchor="_Toc135729908" w:history="1">
            <w:r w:rsidRPr="00294821">
              <w:rPr>
                <w:rStyle w:val="Lienhypertexte"/>
                <w:noProof/>
                <w:lang w:val="en-US"/>
              </w:rPr>
              <w:t>Les composants TM1 disponible avec IBM Planning Analytics with Watson</w:t>
            </w:r>
            <w:r>
              <w:rPr>
                <w:noProof/>
                <w:webHidden/>
              </w:rPr>
              <w:tab/>
            </w:r>
            <w:r>
              <w:rPr>
                <w:noProof/>
                <w:webHidden/>
              </w:rPr>
              <w:fldChar w:fldCharType="begin"/>
            </w:r>
            <w:r>
              <w:rPr>
                <w:noProof/>
                <w:webHidden/>
              </w:rPr>
              <w:instrText xml:space="preserve"> PAGEREF _Toc135729908 \h </w:instrText>
            </w:r>
            <w:r>
              <w:rPr>
                <w:noProof/>
                <w:webHidden/>
              </w:rPr>
            </w:r>
            <w:r>
              <w:rPr>
                <w:noProof/>
                <w:webHidden/>
              </w:rPr>
              <w:fldChar w:fldCharType="separate"/>
            </w:r>
            <w:r>
              <w:rPr>
                <w:noProof/>
                <w:webHidden/>
              </w:rPr>
              <w:t>5</w:t>
            </w:r>
            <w:r>
              <w:rPr>
                <w:noProof/>
                <w:webHidden/>
              </w:rPr>
              <w:fldChar w:fldCharType="end"/>
            </w:r>
          </w:hyperlink>
        </w:p>
        <w:p w14:paraId="59E15608" w14:textId="1359491F" w:rsidR="00D74AB2" w:rsidRDefault="00D74AB2">
          <w:pPr>
            <w:pStyle w:val="TM2"/>
            <w:tabs>
              <w:tab w:val="right" w:leader="dot" w:pos="9062"/>
            </w:tabs>
            <w:rPr>
              <w:rFonts w:eastAsiaTheme="minorEastAsia"/>
              <w:noProof/>
              <w:kern w:val="2"/>
              <w:lang w:eastAsia="fr-FR"/>
              <w14:ligatures w14:val="standardContextual"/>
            </w:rPr>
          </w:pPr>
          <w:hyperlink w:anchor="_Toc135729909" w:history="1">
            <w:r w:rsidRPr="00294821">
              <w:rPr>
                <w:rStyle w:val="Lienhypertexte"/>
                <w:noProof/>
                <w:lang w:val="en-US"/>
              </w:rPr>
              <w:t>IBM Planning Analytics with Watson - Présentation - France | IBM</w:t>
            </w:r>
            <w:r>
              <w:rPr>
                <w:noProof/>
                <w:webHidden/>
              </w:rPr>
              <w:tab/>
            </w:r>
            <w:r>
              <w:rPr>
                <w:noProof/>
                <w:webHidden/>
              </w:rPr>
              <w:fldChar w:fldCharType="begin"/>
            </w:r>
            <w:r>
              <w:rPr>
                <w:noProof/>
                <w:webHidden/>
              </w:rPr>
              <w:instrText xml:space="preserve"> PAGEREF _Toc135729909 \h </w:instrText>
            </w:r>
            <w:r>
              <w:rPr>
                <w:noProof/>
                <w:webHidden/>
              </w:rPr>
            </w:r>
            <w:r>
              <w:rPr>
                <w:noProof/>
                <w:webHidden/>
              </w:rPr>
              <w:fldChar w:fldCharType="separate"/>
            </w:r>
            <w:r>
              <w:rPr>
                <w:noProof/>
                <w:webHidden/>
              </w:rPr>
              <w:t>5</w:t>
            </w:r>
            <w:r>
              <w:rPr>
                <w:noProof/>
                <w:webHidden/>
              </w:rPr>
              <w:fldChar w:fldCharType="end"/>
            </w:r>
          </w:hyperlink>
        </w:p>
        <w:p w14:paraId="34AE4E91" w14:textId="33599105" w:rsidR="00D74AB2" w:rsidRDefault="00D74AB2">
          <w:pPr>
            <w:pStyle w:val="TM2"/>
            <w:tabs>
              <w:tab w:val="right" w:leader="dot" w:pos="9062"/>
            </w:tabs>
            <w:rPr>
              <w:rFonts w:eastAsiaTheme="minorEastAsia"/>
              <w:noProof/>
              <w:kern w:val="2"/>
              <w:lang w:eastAsia="fr-FR"/>
              <w14:ligatures w14:val="standardContextual"/>
            </w:rPr>
          </w:pPr>
          <w:hyperlink w:anchor="_Toc135729910" w:history="1">
            <w:r w:rsidRPr="00294821">
              <w:rPr>
                <w:rStyle w:val="Lienhypertexte"/>
                <w:rFonts w:eastAsia="Times New Roman" w:cstheme="majorHAnsi"/>
                <w:noProof/>
                <w:lang w:val="en-US"/>
              </w:rPr>
              <w:t>Planning Analytics Workspace</w:t>
            </w:r>
            <w:r>
              <w:rPr>
                <w:noProof/>
                <w:webHidden/>
              </w:rPr>
              <w:tab/>
            </w:r>
            <w:r>
              <w:rPr>
                <w:noProof/>
                <w:webHidden/>
              </w:rPr>
              <w:fldChar w:fldCharType="begin"/>
            </w:r>
            <w:r>
              <w:rPr>
                <w:noProof/>
                <w:webHidden/>
              </w:rPr>
              <w:instrText xml:space="preserve"> PAGEREF _Toc135729910 \h </w:instrText>
            </w:r>
            <w:r>
              <w:rPr>
                <w:noProof/>
                <w:webHidden/>
              </w:rPr>
            </w:r>
            <w:r>
              <w:rPr>
                <w:noProof/>
                <w:webHidden/>
              </w:rPr>
              <w:fldChar w:fldCharType="separate"/>
            </w:r>
            <w:r>
              <w:rPr>
                <w:noProof/>
                <w:webHidden/>
              </w:rPr>
              <w:t>5</w:t>
            </w:r>
            <w:r>
              <w:rPr>
                <w:noProof/>
                <w:webHidden/>
              </w:rPr>
              <w:fldChar w:fldCharType="end"/>
            </w:r>
          </w:hyperlink>
        </w:p>
        <w:p w14:paraId="1E08EC77" w14:textId="4CAFDA79" w:rsidR="00D74AB2" w:rsidRDefault="00D74AB2">
          <w:pPr>
            <w:pStyle w:val="TM2"/>
            <w:tabs>
              <w:tab w:val="right" w:leader="dot" w:pos="9062"/>
            </w:tabs>
            <w:rPr>
              <w:rFonts w:eastAsiaTheme="minorEastAsia"/>
              <w:noProof/>
              <w:kern w:val="2"/>
              <w:lang w:eastAsia="fr-FR"/>
              <w14:ligatures w14:val="standardContextual"/>
            </w:rPr>
          </w:pPr>
          <w:hyperlink w:anchor="_Toc135729911" w:history="1">
            <w:r w:rsidRPr="00294821">
              <w:rPr>
                <w:rStyle w:val="Lienhypertexte"/>
                <w:noProof/>
              </w:rPr>
              <w:t>Planning Analytics for Microsoft Excel</w:t>
            </w:r>
            <w:r>
              <w:rPr>
                <w:noProof/>
                <w:webHidden/>
              </w:rPr>
              <w:tab/>
            </w:r>
            <w:r>
              <w:rPr>
                <w:noProof/>
                <w:webHidden/>
              </w:rPr>
              <w:fldChar w:fldCharType="begin"/>
            </w:r>
            <w:r>
              <w:rPr>
                <w:noProof/>
                <w:webHidden/>
              </w:rPr>
              <w:instrText xml:space="preserve"> PAGEREF _Toc135729911 \h </w:instrText>
            </w:r>
            <w:r>
              <w:rPr>
                <w:noProof/>
                <w:webHidden/>
              </w:rPr>
            </w:r>
            <w:r>
              <w:rPr>
                <w:noProof/>
                <w:webHidden/>
              </w:rPr>
              <w:fldChar w:fldCharType="separate"/>
            </w:r>
            <w:r>
              <w:rPr>
                <w:noProof/>
                <w:webHidden/>
              </w:rPr>
              <w:t>5</w:t>
            </w:r>
            <w:r>
              <w:rPr>
                <w:noProof/>
                <w:webHidden/>
              </w:rPr>
              <w:fldChar w:fldCharType="end"/>
            </w:r>
          </w:hyperlink>
        </w:p>
        <w:p w14:paraId="57645843" w14:textId="26AA5386" w:rsidR="00D74AB2" w:rsidRDefault="00D74AB2">
          <w:pPr>
            <w:pStyle w:val="TM2"/>
            <w:tabs>
              <w:tab w:val="right" w:leader="dot" w:pos="9062"/>
            </w:tabs>
            <w:rPr>
              <w:rFonts w:eastAsiaTheme="minorEastAsia"/>
              <w:noProof/>
              <w:kern w:val="2"/>
              <w:lang w:eastAsia="fr-FR"/>
              <w14:ligatures w14:val="standardContextual"/>
            </w:rPr>
          </w:pPr>
          <w:hyperlink w:anchor="_Toc135729912" w:history="1">
            <w:r w:rsidRPr="00294821">
              <w:rPr>
                <w:rStyle w:val="Lienhypertexte"/>
                <w:noProof/>
              </w:rPr>
              <w:t>TM1 Web</w:t>
            </w:r>
            <w:r>
              <w:rPr>
                <w:noProof/>
                <w:webHidden/>
              </w:rPr>
              <w:tab/>
            </w:r>
            <w:r>
              <w:rPr>
                <w:noProof/>
                <w:webHidden/>
              </w:rPr>
              <w:fldChar w:fldCharType="begin"/>
            </w:r>
            <w:r>
              <w:rPr>
                <w:noProof/>
                <w:webHidden/>
              </w:rPr>
              <w:instrText xml:space="preserve"> PAGEREF _Toc135729912 \h </w:instrText>
            </w:r>
            <w:r>
              <w:rPr>
                <w:noProof/>
                <w:webHidden/>
              </w:rPr>
            </w:r>
            <w:r>
              <w:rPr>
                <w:noProof/>
                <w:webHidden/>
              </w:rPr>
              <w:fldChar w:fldCharType="separate"/>
            </w:r>
            <w:r>
              <w:rPr>
                <w:noProof/>
                <w:webHidden/>
              </w:rPr>
              <w:t>5</w:t>
            </w:r>
            <w:r>
              <w:rPr>
                <w:noProof/>
                <w:webHidden/>
              </w:rPr>
              <w:fldChar w:fldCharType="end"/>
            </w:r>
          </w:hyperlink>
        </w:p>
        <w:p w14:paraId="3F9AE3AC" w14:textId="0D3301AB" w:rsidR="00D74AB2" w:rsidRDefault="00D74AB2">
          <w:pPr>
            <w:pStyle w:val="TM2"/>
            <w:tabs>
              <w:tab w:val="right" w:leader="dot" w:pos="9062"/>
            </w:tabs>
            <w:rPr>
              <w:rFonts w:eastAsiaTheme="minorEastAsia"/>
              <w:noProof/>
              <w:kern w:val="2"/>
              <w:lang w:eastAsia="fr-FR"/>
              <w14:ligatures w14:val="standardContextual"/>
            </w:rPr>
          </w:pPr>
          <w:hyperlink w:anchor="_Toc135729913" w:history="1">
            <w:r w:rsidRPr="00294821">
              <w:rPr>
                <w:rStyle w:val="Lienhypertexte"/>
                <w:noProof/>
              </w:rPr>
              <w:t>TM1 Applications</w:t>
            </w:r>
            <w:r>
              <w:rPr>
                <w:noProof/>
                <w:webHidden/>
              </w:rPr>
              <w:tab/>
            </w:r>
            <w:r>
              <w:rPr>
                <w:noProof/>
                <w:webHidden/>
              </w:rPr>
              <w:fldChar w:fldCharType="begin"/>
            </w:r>
            <w:r>
              <w:rPr>
                <w:noProof/>
                <w:webHidden/>
              </w:rPr>
              <w:instrText xml:space="preserve"> PAGEREF _Toc135729913 \h </w:instrText>
            </w:r>
            <w:r>
              <w:rPr>
                <w:noProof/>
                <w:webHidden/>
              </w:rPr>
            </w:r>
            <w:r>
              <w:rPr>
                <w:noProof/>
                <w:webHidden/>
              </w:rPr>
              <w:fldChar w:fldCharType="separate"/>
            </w:r>
            <w:r>
              <w:rPr>
                <w:noProof/>
                <w:webHidden/>
              </w:rPr>
              <w:t>5</w:t>
            </w:r>
            <w:r>
              <w:rPr>
                <w:noProof/>
                <w:webHidden/>
              </w:rPr>
              <w:fldChar w:fldCharType="end"/>
            </w:r>
          </w:hyperlink>
        </w:p>
        <w:p w14:paraId="341D1574" w14:textId="3641EC5A" w:rsidR="00D74AB2" w:rsidRDefault="00D74AB2">
          <w:pPr>
            <w:pStyle w:val="TM2"/>
            <w:tabs>
              <w:tab w:val="right" w:leader="dot" w:pos="9062"/>
            </w:tabs>
            <w:rPr>
              <w:rFonts w:eastAsiaTheme="minorEastAsia"/>
              <w:noProof/>
              <w:kern w:val="2"/>
              <w:lang w:eastAsia="fr-FR"/>
              <w14:ligatures w14:val="standardContextual"/>
            </w:rPr>
          </w:pPr>
          <w:hyperlink w:anchor="_Toc135729914" w:history="1">
            <w:r w:rsidRPr="00294821">
              <w:rPr>
                <w:rStyle w:val="Lienhypertexte"/>
                <w:noProof/>
              </w:rPr>
              <w:t>TM1 API REST</w:t>
            </w:r>
            <w:r>
              <w:rPr>
                <w:noProof/>
                <w:webHidden/>
              </w:rPr>
              <w:tab/>
            </w:r>
            <w:r>
              <w:rPr>
                <w:noProof/>
                <w:webHidden/>
              </w:rPr>
              <w:fldChar w:fldCharType="begin"/>
            </w:r>
            <w:r>
              <w:rPr>
                <w:noProof/>
                <w:webHidden/>
              </w:rPr>
              <w:instrText xml:space="preserve"> PAGEREF _Toc135729914 \h </w:instrText>
            </w:r>
            <w:r>
              <w:rPr>
                <w:noProof/>
                <w:webHidden/>
              </w:rPr>
            </w:r>
            <w:r>
              <w:rPr>
                <w:noProof/>
                <w:webHidden/>
              </w:rPr>
              <w:fldChar w:fldCharType="separate"/>
            </w:r>
            <w:r>
              <w:rPr>
                <w:noProof/>
                <w:webHidden/>
              </w:rPr>
              <w:t>5</w:t>
            </w:r>
            <w:r>
              <w:rPr>
                <w:noProof/>
                <w:webHidden/>
              </w:rPr>
              <w:fldChar w:fldCharType="end"/>
            </w:r>
          </w:hyperlink>
        </w:p>
        <w:p w14:paraId="5ACCC00E" w14:textId="60463F70" w:rsidR="00D74AB2" w:rsidRDefault="00D74AB2">
          <w:pPr>
            <w:pStyle w:val="TM2"/>
            <w:tabs>
              <w:tab w:val="right" w:leader="dot" w:pos="9062"/>
            </w:tabs>
            <w:rPr>
              <w:rFonts w:eastAsiaTheme="minorEastAsia"/>
              <w:noProof/>
              <w:kern w:val="2"/>
              <w:lang w:eastAsia="fr-FR"/>
              <w14:ligatures w14:val="standardContextual"/>
            </w:rPr>
          </w:pPr>
          <w:hyperlink w:anchor="_Toc135729915" w:history="1">
            <w:r w:rsidRPr="00294821">
              <w:rPr>
                <w:rStyle w:val="Lienhypertexte"/>
                <w:noProof/>
              </w:rPr>
              <w:t>TM1 Architect</w:t>
            </w:r>
            <w:r>
              <w:rPr>
                <w:noProof/>
                <w:webHidden/>
              </w:rPr>
              <w:tab/>
            </w:r>
            <w:r>
              <w:rPr>
                <w:noProof/>
                <w:webHidden/>
              </w:rPr>
              <w:fldChar w:fldCharType="begin"/>
            </w:r>
            <w:r>
              <w:rPr>
                <w:noProof/>
                <w:webHidden/>
              </w:rPr>
              <w:instrText xml:space="preserve"> PAGEREF _Toc135729915 \h </w:instrText>
            </w:r>
            <w:r>
              <w:rPr>
                <w:noProof/>
                <w:webHidden/>
              </w:rPr>
            </w:r>
            <w:r>
              <w:rPr>
                <w:noProof/>
                <w:webHidden/>
              </w:rPr>
              <w:fldChar w:fldCharType="separate"/>
            </w:r>
            <w:r>
              <w:rPr>
                <w:noProof/>
                <w:webHidden/>
              </w:rPr>
              <w:t>5</w:t>
            </w:r>
            <w:r>
              <w:rPr>
                <w:noProof/>
                <w:webHidden/>
              </w:rPr>
              <w:fldChar w:fldCharType="end"/>
            </w:r>
          </w:hyperlink>
        </w:p>
        <w:p w14:paraId="7BF0CCC6" w14:textId="5E98B9D6" w:rsidR="00D74AB2" w:rsidRDefault="00D74AB2">
          <w:pPr>
            <w:pStyle w:val="TM2"/>
            <w:tabs>
              <w:tab w:val="right" w:leader="dot" w:pos="9062"/>
            </w:tabs>
            <w:rPr>
              <w:rFonts w:eastAsiaTheme="minorEastAsia"/>
              <w:noProof/>
              <w:kern w:val="2"/>
              <w:lang w:eastAsia="fr-FR"/>
              <w14:ligatures w14:val="standardContextual"/>
            </w:rPr>
          </w:pPr>
          <w:hyperlink w:anchor="_Toc135729916" w:history="1">
            <w:r w:rsidRPr="00294821">
              <w:rPr>
                <w:rStyle w:val="Lienhypertexte"/>
                <w:noProof/>
              </w:rPr>
              <w:t>TM1 Perspectives</w:t>
            </w:r>
            <w:r>
              <w:rPr>
                <w:noProof/>
                <w:webHidden/>
              </w:rPr>
              <w:tab/>
            </w:r>
            <w:r>
              <w:rPr>
                <w:noProof/>
                <w:webHidden/>
              </w:rPr>
              <w:fldChar w:fldCharType="begin"/>
            </w:r>
            <w:r>
              <w:rPr>
                <w:noProof/>
                <w:webHidden/>
              </w:rPr>
              <w:instrText xml:space="preserve"> PAGEREF _Toc135729916 \h </w:instrText>
            </w:r>
            <w:r>
              <w:rPr>
                <w:noProof/>
                <w:webHidden/>
              </w:rPr>
            </w:r>
            <w:r>
              <w:rPr>
                <w:noProof/>
                <w:webHidden/>
              </w:rPr>
              <w:fldChar w:fldCharType="separate"/>
            </w:r>
            <w:r>
              <w:rPr>
                <w:noProof/>
                <w:webHidden/>
              </w:rPr>
              <w:t>5</w:t>
            </w:r>
            <w:r>
              <w:rPr>
                <w:noProof/>
                <w:webHidden/>
              </w:rPr>
              <w:fldChar w:fldCharType="end"/>
            </w:r>
          </w:hyperlink>
        </w:p>
        <w:p w14:paraId="5FECB327" w14:textId="64010104" w:rsidR="00D74AB2" w:rsidRDefault="00D74AB2">
          <w:pPr>
            <w:pStyle w:val="TM2"/>
            <w:tabs>
              <w:tab w:val="right" w:leader="dot" w:pos="9062"/>
            </w:tabs>
            <w:rPr>
              <w:rFonts w:eastAsiaTheme="minorEastAsia"/>
              <w:noProof/>
              <w:kern w:val="2"/>
              <w:lang w:eastAsia="fr-FR"/>
              <w14:ligatures w14:val="standardContextual"/>
            </w:rPr>
          </w:pPr>
          <w:hyperlink w:anchor="_Toc135729917" w:history="1">
            <w:r w:rsidRPr="00294821">
              <w:rPr>
                <w:rStyle w:val="Lienhypertexte"/>
                <w:noProof/>
              </w:rPr>
              <w:t>TM1 Performance Modeler</w:t>
            </w:r>
            <w:r>
              <w:rPr>
                <w:noProof/>
                <w:webHidden/>
              </w:rPr>
              <w:tab/>
            </w:r>
            <w:r>
              <w:rPr>
                <w:noProof/>
                <w:webHidden/>
              </w:rPr>
              <w:fldChar w:fldCharType="begin"/>
            </w:r>
            <w:r>
              <w:rPr>
                <w:noProof/>
                <w:webHidden/>
              </w:rPr>
              <w:instrText xml:space="preserve"> PAGEREF _Toc135729917 \h </w:instrText>
            </w:r>
            <w:r>
              <w:rPr>
                <w:noProof/>
                <w:webHidden/>
              </w:rPr>
            </w:r>
            <w:r>
              <w:rPr>
                <w:noProof/>
                <w:webHidden/>
              </w:rPr>
              <w:fldChar w:fldCharType="separate"/>
            </w:r>
            <w:r>
              <w:rPr>
                <w:noProof/>
                <w:webHidden/>
              </w:rPr>
              <w:t>5</w:t>
            </w:r>
            <w:r>
              <w:rPr>
                <w:noProof/>
                <w:webHidden/>
              </w:rPr>
              <w:fldChar w:fldCharType="end"/>
            </w:r>
          </w:hyperlink>
        </w:p>
        <w:p w14:paraId="16A1B650" w14:textId="4FA2586E" w:rsidR="00D74AB2" w:rsidRDefault="00D74AB2">
          <w:pPr>
            <w:pStyle w:val="TM2"/>
            <w:tabs>
              <w:tab w:val="right" w:leader="dot" w:pos="9062"/>
            </w:tabs>
            <w:rPr>
              <w:rFonts w:eastAsiaTheme="minorEastAsia"/>
              <w:noProof/>
              <w:kern w:val="2"/>
              <w:lang w:eastAsia="fr-FR"/>
              <w14:ligatures w14:val="standardContextual"/>
            </w:rPr>
          </w:pPr>
          <w:hyperlink w:anchor="_Toc135729918" w:history="1">
            <w:r w:rsidRPr="00294821">
              <w:rPr>
                <w:rStyle w:val="Lienhypertexte"/>
                <w:noProof/>
              </w:rPr>
              <w:t>Cognos Controller</w:t>
            </w:r>
            <w:r>
              <w:rPr>
                <w:noProof/>
                <w:webHidden/>
              </w:rPr>
              <w:tab/>
            </w:r>
            <w:r>
              <w:rPr>
                <w:noProof/>
                <w:webHidden/>
              </w:rPr>
              <w:fldChar w:fldCharType="begin"/>
            </w:r>
            <w:r>
              <w:rPr>
                <w:noProof/>
                <w:webHidden/>
              </w:rPr>
              <w:instrText xml:space="preserve"> PAGEREF _Toc135729918 \h </w:instrText>
            </w:r>
            <w:r>
              <w:rPr>
                <w:noProof/>
                <w:webHidden/>
              </w:rPr>
            </w:r>
            <w:r>
              <w:rPr>
                <w:noProof/>
                <w:webHidden/>
              </w:rPr>
              <w:fldChar w:fldCharType="separate"/>
            </w:r>
            <w:r>
              <w:rPr>
                <w:noProof/>
                <w:webHidden/>
              </w:rPr>
              <w:t>5</w:t>
            </w:r>
            <w:r>
              <w:rPr>
                <w:noProof/>
                <w:webHidden/>
              </w:rPr>
              <w:fldChar w:fldCharType="end"/>
            </w:r>
          </w:hyperlink>
        </w:p>
        <w:p w14:paraId="54DBD80E" w14:textId="071258F5" w:rsidR="00D74AB2" w:rsidRDefault="00D74AB2">
          <w:pPr>
            <w:pStyle w:val="TM2"/>
            <w:tabs>
              <w:tab w:val="right" w:leader="dot" w:pos="9062"/>
            </w:tabs>
            <w:rPr>
              <w:rFonts w:eastAsiaTheme="minorEastAsia"/>
              <w:noProof/>
              <w:kern w:val="2"/>
              <w:lang w:eastAsia="fr-FR"/>
              <w14:ligatures w14:val="standardContextual"/>
            </w:rPr>
          </w:pPr>
          <w:hyperlink w:anchor="_Toc135729919" w:history="1">
            <w:r w:rsidRPr="00294821">
              <w:rPr>
                <w:rStyle w:val="Lienhypertexte"/>
                <w:noProof/>
              </w:rPr>
              <w:t>Cognos Command Center</w:t>
            </w:r>
            <w:r>
              <w:rPr>
                <w:noProof/>
                <w:webHidden/>
              </w:rPr>
              <w:tab/>
            </w:r>
            <w:r>
              <w:rPr>
                <w:noProof/>
                <w:webHidden/>
              </w:rPr>
              <w:fldChar w:fldCharType="begin"/>
            </w:r>
            <w:r>
              <w:rPr>
                <w:noProof/>
                <w:webHidden/>
              </w:rPr>
              <w:instrText xml:space="preserve"> PAGEREF _Toc135729919 \h </w:instrText>
            </w:r>
            <w:r>
              <w:rPr>
                <w:noProof/>
                <w:webHidden/>
              </w:rPr>
            </w:r>
            <w:r>
              <w:rPr>
                <w:noProof/>
                <w:webHidden/>
              </w:rPr>
              <w:fldChar w:fldCharType="separate"/>
            </w:r>
            <w:r>
              <w:rPr>
                <w:noProof/>
                <w:webHidden/>
              </w:rPr>
              <w:t>5</w:t>
            </w:r>
            <w:r>
              <w:rPr>
                <w:noProof/>
                <w:webHidden/>
              </w:rPr>
              <w:fldChar w:fldCharType="end"/>
            </w:r>
          </w:hyperlink>
        </w:p>
        <w:p w14:paraId="10FC6562" w14:textId="57482B04" w:rsidR="00D74AB2" w:rsidRDefault="00D74AB2">
          <w:pPr>
            <w:pStyle w:val="TM2"/>
            <w:tabs>
              <w:tab w:val="right" w:leader="dot" w:pos="9062"/>
            </w:tabs>
            <w:rPr>
              <w:rFonts w:eastAsiaTheme="minorEastAsia"/>
              <w:noProof/>
              <w:kern w:val="2"/>
              <w:lang w:eastAsia="fr-FR"/>
              <w14:ligatures w14:val="standardContextual"/>
            </w:rPr>
          </w:pPr>
          <w:hyperlink w:anchor="_Toc135729920" w:history="1">
            <w:r w:rsidRPr="00294821">
              <w:rPr>
                <w:rStyle w:val="Lienhypertexte"/>
                <w:noProof/>
              </w:rPr>
              <w:t>IBM Cognos Analytics</w:t>
            </w:r>
            <w:r>
              <w:rPr>
                <w:noProof/>
                <w:webHidden/>
              </w:rPr>
              <w:tab/>
            </w:r>
            <w:r>
              <w:rPr>
                <w:noProof/>
                <w:webHidden/>
              </w:rPr>
              <w:fldChar w:fldCharType="begin"/>
            </w:r>
            <w:r>
              <w:rPr>
                <w:noProof/>
                <w:webHidden/>
              </w:rPr>
              <w:instrText xml:space="preserve"> PAGEREF _Toc135729920 \h </w:instrText>
            </w:r>
            <w:r>
              <w:rPr>
                <w:noProof/>
                <w:webHidden/>
              </w:rPr>
            </w:r>
            <w:r>
              <w:rPr>
                <w:noProof/>
                <w:webHidden/>
              </w:rPr>
              <w:fldChar w:fldCharType="separate"/>
            </w:r>
            <w:r>
              <w:rPr>
                <w:noProof/>
                <w:webHidden/>
              </w:rPr>
              <w:t>5</w:t>
            </w:r>
            <w:r>
              <w:rPr>
                <w:noProof/>
                <w:webHidden/>
              </w:rPr>
              <w:fldChar w:fldCharType="end"/>
            </w:r>
          </w:hyperlink>
        </w:p>
        <w:p w14:paraId="3DCA2157" w14:textId="0620F29D" w:rsidR="00D74AB2" w:rsidRDefault="00D74AB2">
          <w:pPr>
            <w:pStyle w:val="TM1"/>
            <w:tabs>
              <w:tab w:val="right" w:leader="dot" w:pos="9062"/>
            </w:tabs>
            <w:rPr>
              <w:rFonts w:eastAsiaTheme="minorEastAsia"/>
              <w:noProof/>
              <w:kern w:val="2"/>
              <w:lang w:eastAsia="fr-FR"/>
              <w14:ligatures w14:val="standardContextual"/>
            </w:rPr>
          </w:pPr>
          <w:hyperlink w:anchor="_Toc135729921" w:history="1">
            <w:r w:rsidRPr="00294821">
              <w:rPr>
                <w:rStyle w:val="Lienhypertexte"/>
                <w:noProof/>
                <w:lang w:val="en-US"/>
              </w:rPr>
              <w:t>IBM Planning Analytics with Watson 2.0.x</w:t>
            </w:r>
            <w:r>
              <w:rPr>
                <w:noProof/>
                <w:webHidden/>
              </w:rPr>
              <w:tab/>
            </w:r>
            <w:r>
              <w:rPr>
                <w:noProof/>
                <w:webHidden/>
              </w:rPr>
              <w:fldChar w:fldCharType="begin"/>
            </w:r>
            <w:r>
              <w:rPr>
                <w:noProof/>
                <w:webHidden/>
              </w:rPr>
              <w:instrText xml:space="preserve"> PAGEREF _Toc135729921 \h </w:instrText>
            </w:r>
            <w:r>
              <w:rPr>
                <w:noProof/>
                <w:webHidden/>
              </w:rPr>
            </w:r>
            <w:r>
              <w:rPr>
                <w:noProof/>
                <w:webHidden/>
              </w:rPr>
              <w:fldChar w:fldCharType="separate"/>
            </w:r>
            <w:r>
              <w:rPr>
                <w:noProof/>
                <w:webHidden/>
              </w:rPr>
              <w:t>6</w:t>
            </w:r>
            <w:r>
              <w:rPr>
                <w:noProof/>
                <w:webHidden/>
              </w:rPr>
              <w:fldChar w:fldCharType="end"/>
            </w:r>
          </w:hyperlink>
        </w:p>
        <w:p w14:paraId="182BE231" w14:textId="0E6DDE0D" w:rsidR="00EB76FF" w:rsidRDefault="00EB76FF" w:rsidP="00EB76FF">
          <w:pPr>
            <w:rPr>
              <w:b/>
              <w:bCs/>
            </w:rPr>
          </w:pPr>
          <w:r>
            <w:rPr>
              <w:b/>
              <w:bCs/>
            </w:rPr>
            <w:fldChar w:fldCharType="end"/>
          </w:r>
        </w:p>
      </w:sdtContent>
    </w:sdt>
    <w:p w14:paraId="05A121F1" w14:textId="669133F6" w:rsidR="00EB76FF" w:rsidRDefault="00EB76FF">
      <w:pPr>
        <w:rPr>
          <w:rFonts w:ascii="Times New Roman" w:hAnsi="Times New Roman" w:cs="Times New Roman"/>
          <w:sz w:val="24"/>
          <w:szCs w:val="24"/>
        </w:rPr>
      </w:pPr>
    </w:p>
    <w:p w14:paraId="6B0EC45C" w14:textId="77777777" w:rsidR="00D74AB2" w:rsidRDefault="00D74AB2">
      <w:pPr>
        <w:rPr>
          <w:rFonts w:ascii="Times New Roman" w:hAnsi="Times New Roman" w:cs="Times New Roman"/>
          <w:sz w:val="24"/>
          <w:szCs w:val="24"/>
        </w:rPr>
      </w:pPr>
    </w:p>
    <w:p w14:paraId="1D8925BE" w14:textId="77777777" w:rsidR="00D74AB2" w:rsidRDefault="00D74AB2">
      <w:pPr>
        <w:rPr>
          <w:rFonts w:ascii="Times New Roman" w:hAnsi="Times New Roman" w:cs="Times New Roman"/>
          <w:sz w:val="24"/>
          <w:szCs w:val="24"/>
        </w:rPr>
      </w:pPr>
    </w:p>
    <w:p w14:paraId="21F5252A" w14:textId="77777777" w:rsidR="00D74AB2" w:rsidRDefault="00D74AB2">
      <w:pPr>
        <w:rPr>
          <w:rFonts w:ascii="Times New Roman" w:hAnsi="Times New Roman" w:cs="Times New Roman"/>
          <w:sz w:val="24"/>
          <w:szCs w:val="24"/>
        </w:rPr>
      </w:pPr>
    </w:p>
    <w:p w14:paraId="07570564" w14:textId="77777777" w:rsidR="00D74AB2" w:rsidRDefault="00D74AB2">
      <w:pPr>
        <w:rPr>
          <w:rFonts w:ascii="Times New Roman" w:hAnsi="Times New Roman" w:cs="Times New Roman"/>
          <w:sz w:val="24"/>
          <w:szCs w:val="24"/>
        </w:rPr>
      </w:pPr>
    </w:p>
    <w:p w14:paraId="3C0B3AEF" w14:textId="66058792" w:rsidR="001518BA" w:rsidRDefault="00B0316F">
      <w:pPr>
        <w:rPr>
          <w:rFonts w:ascii="Times New Roman" w:hAnsi="Times New Roman" w:cs="Times New Roman"/>
          <w:sz w:val="24"/>
          <w:szCs w:val="24"/>
        </w:rPr>
      </w:pPr>
      <w:r w:rsidRPr="001518BA">
        <w:rPr>
          <w:rFonts w:ascii="Times New Roman" w:hAnsi="Times New Roman" w:cs="Times New Roman"/>
          <w:sz w:val="24"/>
          <w:szCs w:val="24"/>
        </w:rPr>
        <w:t>L’API</w:t>
      </w:r>
      <w:r w:rsidR="001518BA" w:rsidRPr="001518BA">
        <w:rPr>
          <w:rFonts w:ascii="Times New Roman" w:hAnsi="Times New Roman" w:cs="Times New Roman"/>
          <w:sz w:val="24"/>
          <w:szCs w:val="24"/>
        </w:rPr>
        <w:t xml:space="preserve"> </w:t>
      </w:r>
      <w:r w:rsidR="00D95B88">
        <w:rPr>
          <w:rFonts w:ascii="Times New Roman" w:hAnsi="Times New Roman" w:cs="Times New Roman"/>
          <w:sz w:val="24"/>
          <w:szCs w:val="24"/>
        </w:rPr>
        <w:t>permet</w:t>
      </w:r>
      <w:r w:rsidR="001518BA" w:rsidRPr="001518BA">
        <w:rPr>
          <w:rFonts w:ascii="Times New Roman" w:hAnsi="Times New Roman" w:cs="Times New Roman"/>
          <w:sz w:val="24"/>
          <w:szCs w:val="24"/>
        </w:rPr>
        <w:t xml:space="preserve"> </w:t>
      </w:r>
      <w:r w:rsidR="00D95B88">
        <w:rPr>
          <w:rFonts w:ascii="Times New Roman" w:hAnsi="Times New Roman" w:cs="Times New Roman"/>
          <w:sz w:val="24"/>
          <w:szCs w:val="24"/>
        </w:rPr>
        <w:t>d’</w:t>
      </w:r>
      <w:r w:rsidR="001518BA" w:rsidRPr="001518BA">
        <w:rPr>
          <w:rFonts w:ascii="Times New Roman" w:hAnsi="Times New Roman" w:cs="Times New Roman"/>
          <w:sz w:val="24"/>
          <w:szCs w:val="24"/>
        </w:rPr>
        <w:t>effectuer des opérations de création, de lecture, de mise à jour et de suppression sur TM1</w:t>
      </w:r>
    </w:p>
    <w:p w14:paraId="08D75416" w14:textId="48BDFFCD" w:rsidR="00BE02BC" w:rsidRDefault="00884451">
      <w:pPr>
        <w:rPr>
          <w:rFonts w:ascii="Times New Roman" w:hAnsi="Times New Roman" w:cs="Times New Roman"/>
          <w:sz w:val="24"/>
          <w:szCs w:val="24"/>
        </w:rPr>
      </w:pPr>
      <w:r w:rsidRPr="00B9258F">
        <w:rPr>
          <w:rFonts w:ascii="Times New Roman" w:hAnsi="Times New Roman" w:cs="Times New Roman"/>
          <w:sz w:val="24"/>
          <w:szCs w:val="24"/>
        </w:rPr>
        <w:t>L'API REST IBM Cognos TM1 fournit une interface qui permet aux clients d'interroger et de mettre à jour les sources de données hébergées par IBM Cognos TM1 Server.</w:t>
      </w:r>
    </w:p>
    <w:p w14:paraId="2591833D" w14:textId="6D9AB2BB" w:rsidR="00564126" w:rsidRDefault="0065226A">
      <w:pPr>
        <w:rPr>
          <w:rFonts w:ascii="Times New Roman" w:hAnsi="Times New Roman" w:cs="Times New Roman"/>
          <w:sz w:val="24"/>
          <w:szCs w:val="24"/>
        </w:rPr>
      </w:pPr>
      <w:r w:rsidRPr="0065226A">
        <w:rPr>
          <w:rFonts w:ascii="Times New Roman" w:hAnsi="Times New Roman" w:cs="Times New Roman"/>
          <w:sz w:val="24"/>
          <w:szCs w:val="24"/>
        </w:rPr>
        <w:t>La norme OData définit un ensemble de règles et d'instructions dérivées des technologies Web courantes qui incluent HTTP, REST, XML et JSON. La norme OData fournit une interface riche et interactive pour les données qui sont accessibles par n'importe quelle application HTTP compatible avec OData.</w:t>
      </w:r>
    </w:p>
    <w:p w14:paraId="2622924E" w14:textId="5B342DE6" w:rsidR="0065226A" w:rsidRDefault="00021273">
      <w:pPr>
        <w:rPr>
          <w:rFonts w:ascii="Times New Roman" w:hAnsi="Times New Roman" w:cs="Times New Roman"/>
          <w:sz w:val="24"/>
          <w:szCs w:val="24"/>
        </w:rPr>
      </w:pPr>
      <w:r w:rsidRPr="00021273">
        <w:rPr>
          <w:rFonts w:ascii="Times New Roman" w:hAnsi="Times New Roman" w:cs="Times New Roman"/>
          <w:sz w:val="24"/>
          <w:szCs w:val="24"/>
        </w:rPr>
        <w:t>Utiliser l'API REST TM1 pour gérer un modèle TM1, gérer des processus T1 et interroger des données stockées dans le modèle</w:t>
      </w:r>
    </w:p>
    <w:p w14:paraId="77B6CA13" w14:textId="1CFA4BB0" w:rsidR="0065226A" w:rsidRDefault="00DE4011" w:rsidP="00E87CD3">
      <w:pPr>
        <w:spacing w:after="0"/>
        <w:rPr>
          <w:rFonts w:ascii="Times New Roman" w:hAnsi="Times New Roman" w:cs="Times New Roman"/>
          <w:sz w:val="24"/>
          <w:szCs w:val="24"/>
        </w:rPr>
      </w:pPr>
      <w:r>
        <w:rPr>
          <w:rFonts w:ascii="Times New Roman" w:hAnsi="Times New Roman" w:cs="Times New Roman"/>
          <w:sz w:val="24"/>
          <w:szCs w:val="24"/>
        </w:rPr>
        <w:t>U</w:t>
      </w:r>
      <w:r w:rsidR="008611C7">
        <w:rPr>
          <w:rFonts w:ascii="Times New Roman" w:hAnsi="Times New Roman" w:cs="Times New Roman"/>
          <w:sz w:val="24"/>
          <w:szCs w:val="24"/>
        </w:rPr>
        <w:t>rl racine du service</w:t>
      </w:r>
      <w:r w:rsidR="00E87CD3">
        <w:rPr>
          <w:rFonts w:ascii="Times New Roman" w:hAnsi="Times New Roman" w:cs="Times New Roman"/>
          <w:sz w:val="24"/>
          <w:szCs w:val="24"/>
        </w:rPr>
        <w:t> :</w:t>
      </w:r>
    </w:p>
    <w:p w14:paraId="5F813500" w14:textId="0E11F6D3" w:rsidR="00564126" w:rsidRDefault="00D74AB2" w:rsidP="00E87CD3">
      <w:pPr>
        <w:spacing w:after="0"/>
        <w:rPr>
          <w:rFonts w:ascii="IBM Plex Mono" w:hAnsi="IBM Plex Mono"/>
          <w:color w:val="DCDCDC"/>
          <w:spacing w:val="5"/>
          <w:sz w:val="18"/>
          <w:szCs w:val="18"/>
          <w:shd w:val="clear" w:color="auto" w:fill="1E1E1E"/>
        </w:rPr>
      </w:pPr>
      <w:hyperlink r:id="rId8" w:history="1">
        <w:r w:rsidR="00552D26" w:rsidRPr="003D2612">
          <w:rPr>
            <w:rStyle w:val="Lienhypertexte"/>
            <w:rFonts w:ascii="IBM Plex Mono" w:hAnsi="IBM Plex Mono"/>
            <w:spacing w:val="5"/>
            <w:sz w:val="18"/>
            <w:szCs w:val="18"/>
            <w:shd w:val="clear" w:color="auto" w:fill="1E1E1E"/>
          </w:rPr>
          <w:t>http://tm1server:8000/api/v1/</w:t>
        </w:r>
      </w:hyperlink>
    </w:p>
    <w:p w14:paraId="2209793A" w14:textId="77777777" w:rsidR="00552D26" w:rsidRDefault="00552D26" w:rsidP="00E87CD3">
      <w:pPr>
        <w:spacing w:after="0"/>
        <w:rPr>
          <w:rFonts w:ascii="IBM Plex Mono" w:hAnsi="IBM Plex Mono"/>
          <w:color w:val="DCDCDC"/>
          <w:spacing w:val="5"/>
          <w:sz w:val="18"/>
          <w:szCs w:val="18"/>
          <w:shd w:val="clear" w:color="auto" w:fill="1E1E1E"/>
        </w:rPr>
      </w:pPr>
    </w:p>
    <w:p w14:paraId="24EF33BB" w14:textId="77777777" w:rsidR="00552D26" w:rsidRDefault="00552D26" w:rsidP="00E87CD3">
      <w:pPr>
        <w:spacing w:after="0"/>
        <w:rPr>
          <w:rFonts w:ascii="IBM Plex Mono" w:hAnsi="IBM Plex Mono"/>
          <w:color w:val="DCDCDC"/>
          <w:spacing w:val="5"/>
          <w:sz w:val="18"/>
          <w:szCs w:val="18"/>
          <w:shd w:val="clear" w:color="auto" w:fill="1E1E1E"/>
        </w:rPr>
      </w:pPr>
    </w:p>
    <w:p w14:paraId="2EB075D2" w14:textId="6DF6E1C6" w:rsidR="00552D26" w:rsidRDefault="00552D26" w:rsidP="004C5B69">
      <w:pPr>
        <w:rPr>
          <w:rFonts w:ascii="Times New Roman" w:hAnsi="Times New Roman" w:cs="Times New Roman"/>
          <w:sz w:val="24"/>
          <w:szCs w:val="24"/>
        </w:rPr>
      </w:pPr>
      <w:r w:rsidRPr="004C5B69">
        <w:rPr>
          <w:rFonts w:ascii="Times New Roman" w:hAnsi="Times New Roman" w:cs="Times New Roman"/>
          <w:sz w:val="24"/>
          <w:szCs w:val="24"/>
        </w:rPr>
        <w:t xml:space="preserve">pour avoir </w:t>
      </w:r>
      <w:r w:rsidR="004C5B69">
        <w:rPr>
          <w:rFonts w:ascii="Times New Roman" w:hAnsi="Times New Roman" w:cs="Times New Roman"/>
          <w:sz w:val="24"/>
          <w:szCs w:val="24"/>
        </w:rPr>
        <w:t>l’url complet il faut avoir trois parties :</w:t>
      </w:r>
    </w:p>
    <w:p w14:paraId="47FA1B83" w14:textId="1BEF5E05" w:rsidR="004C5B69" w:rsidRDefault="00DE213C" w:rsidP="004C5B69">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L’url racine du service</w:t>
      </w:r>
    </w:p>
    <w:p w14:paraId="3704C830" w14:textId="202DC521" w:rsidR="00DE213C" w:rsidRDefault="00DE213C" w:rsidP="004C5B69">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chemin </w:t>
      </w:r>
      <w:r w:rsidR="0006129F">
        <w:rPr>
          <w:rFonts w:ascii="Times New Roman" w:hAnsi="Times New Roman" w:cs="Times New Roman"/>
          <w:sz w:val="24"/>
          <w:szCs w:val="24"/>
        </w:rPr>
        <w:t>de la ressource</w:t>
      </w:r>
      <w:r>
        <w:rPr>
          <w:rFonts w:ascii="Times New Roman" w:hAnsi="Times New Roman" w:cs="Times New Roman"/>
          <w:sz w:val="24"/>
          <w:szCs w:val="24"/>
        </w:rPr>
        <w:t xml:space="preserve"> tel que Cubes</w:t>
      </w:r>
      <w:r w:rsidR="00A552B6">
        <w:rPr>
          <w:rFonts w:ascii="Times New Roman" w:hAnsi="Times New Roman" w:cs="Times New Roman"/>
          <w:sz w:val="24"/>
          <w:szCs w:val="24"/>
        </w:rPr>
        <w:t>/</w:t>
      </w:r>
    </w:p>
    <w:p w14:paraId="35B6A8B0" w14:textId="0BDCADEB" w:rsidR="00A552B6" w:rsidRDefault="007F60F9" w:rsidP="004C5B69">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Et tout </w:t>
      </w:r>
      <w:r w:rsidR="00DE2BEA">
        <w:rPr>
          <w:rFonts w:ascii="Times New Roman" w:hAnsi="Times New Roman" w:cs="Times New Roman"/>
          <w:sz w:val="24"/>
          <w:szCs w:val="24"/>
        </w:rPr>
        <w:t>autres options</w:t>
      </w:r>
      <w:r w:rsidR="0022209F">
        <w:rPr>
          <w:rFonts w:ascii="Times New Roman" w:hAnsi="Times New Roman" w:cs="Times New Roman"/>
          <w:sz w:val="24"/>
          <w:szCs w:val="24"/>
        </w:rPr>
        <w:t xml:space="preserve"> de requête </w:t>
      </w:r>
      <w:r>
        <w:rPr>
          <w:rFonts w:ascii="Times New Roman" w:hAnsi="Times New Roman" w:cs="Times New Roman"/>
          <w:sz w:val="24"/>
          <w:szCs w:val="24"/>
        </w:rPr>
        <w:t xml:space="preserve">tel </w:t>
      </w:r>
      <w:r w:rsidR="0022209F">
        <w:rPr>
          <w:rFonts w:ascii="Times New Roman" w:hAnsi="Times New Roman" w:cs="Times New Roman"/>
          <w:sz w:val="24"/>
          <w:szCs w:val="24"/>
        </w:rPr>
        <w:t>que $filter</w:t>
      </w:r>
    </w:p>
    <w:p w14:paraId="3A73BEC6" w14:textId="7D8C4464" w:rsidR="00CB0F5D" w:rsidRPr="00CB0F5D" w:rsidRDefault="00CB0F5D" w:rsidP="00CB0F5D">
      <w:pPr>
        <w:rPr>
          <w:rFonts w:ascii="Times New Roman" w:hAnsi="Times New Roman" w:cs="Times New Roman"/>
          <w:sz w:val="24"/>
          <w:szCs w:val="24"/>
        </w:rPr>
      </w:pPr>
      <w:r w:rsidRPr="00CB0F5D">
        <w:rPr>
          <w:rFonts w:ascii="Times New Roman" w:hAnsi="Times New Roman" w:cs="Times New Roman"/>
          <w:sz w:val="24"/>
          <w:szCs w:val="24"/>
        </w:rPr>
        <w:t>Exemple :</w:t>
      </w:r>
    </w:p>
    <w:p w14:paraId="0BD28528" w14:textId="5F0293B8" w:rsidR="00715D2F" w:rsidRDefault="00CB0F5D" w:rsidP="00AD738B">
      <w:pPr>
        <w:rPr>
          <w:rFonts w:ascii="IBM Plex Mono" w:hAnsi="IBM Plex Mono"/>
          <w:color w:val="DCDCDC"/>
          <w:spacing w:val="5"/>
          <w:sz w:val="18"/>
          <w:szCs w:val="18"/>
          <w:shd w:val="clear" w:color="auto" w:fill="1E1E1E"/>
        </w:rPr>
      </w:pPr>
      <w:r>
        <w:rPr>
          <w:rFonts w:ascii="IBM Plex Mono" w:hAnsi="IBM Plex Mono"/>
          <w:color w:val="DCDCDC"/>
          <w:spacing w:val="5"/>
          <w:sz w:val="18"/>
          <w:szCs w:val="18"/>
          <w:shd w:val="clear" w:color="auto" w:fill="1E1E1E"/>
        </w:rPr>
        <w:t xml:space="preserve">http://tm1server:8000/api/v1/Cubes?$filter=Dimensions/$count gt 5 </w:t>
      </w:r>
    </w:p>
    <w:p w14:paraId="0DAD7128" w14:textId="77777777" w:rsidR="00132AF6" w:rsidRDefault="00132AF6" w:rsidP="00AD738B">
      <w:pPr>
        <w:rPr>
          <w:rFonts w:ascii="IBM Plex Mono" w:hAnsi="IBM Plex Mono"/>
          <w:color w:val="DCDCDC"/>
          <w:spacing w:val="5"/>
          <w:sz w:val="18"/>
          <w:szCs w:val="18"/>
          <w:shd w:val="clear" w:color="auto" w:fill="1E1E1E"/>
        </w:rPr>
      </w:pPr>
    </w:p>
    <w:p w14:paraId="6EF12F31" w14:textId="77777777" w:rsidR="00132AF6" w:rsidRDefault="00132AF6" w:rsidP="00AD738B">
      <w:pPr>
        <w:rPr>
          <w:rFonts w:ascii="IBM Plex Mono" w:hAnsi="IBM Plex Mono"/>
          <w:color w:val="DCDCDC"/>
          <w:spacing w:val="5"/>
          <w:sz w:val="18"/>
          <w:szCs w:val="18"/>
          <w:shd w:val="clear" w:color="auto" w:fill="1E1E1E"/>
        </w:rPr>
      </w:pPr>
    </w:p>
    <w:p w14:paraId="7758F914" w14:textId="77777777" w:rsidR="00132AF6" w:rsidRDefault="00132AF6" w:rsidP="00AD738B">
      <w:pPr>
        <w:rPr>
          <w:rFonts w:ascii="IBM Plex Mono" w:hAnsi="IBM Plex Mono"/>
          <w:color w:val="DCDCDC"/>
          <w:spacing w:val="5"/>
          <w:sz w:val="18"/>
          <w:szCs w:val="18"/>
          <w:shd w:val="clear" w:color="auto" w:fill="1E1E1E"/>
        </w:rPr>
      </w:pPr>
    </w:p>
    <w:p w14:paraId="07E7BC67" w14:textId="77777777" w:rsidR="00132AF6" w:rsidRDefault="00132AF6" w:rsidP="00AD738B">
      <w:pPr>
        <w:rPr>
          <w:rFonts w:ascii="IBM Plex Mono" w:hAnsi="IBM Plex Mono"/>
          <w:color w:val="DCDCDC"/>
          <w:spacing w:val="5"/>
          <w:sz w:val="18"/>
          <w:szCs w:val="18"/>
          <w:shd w:val="clear" w:color="auto" w:fill="1E1E1E"/>
        </w:rPr>
      </w:pPr>
    </w:p>
    <w:p w14:paraId="55D72B37" w14:textId="77777777" w:rsidR="00132AF6" w:rsidRDefault="00132AF6" w:rsidP="00AD738B">
      <w:pPr>
        <w:rPr>
          <w:rFonts w:ascii="IBM Plex Mono" w:hAnsi="IBM Plex Mono"/>
          <w:color w:val="DCDCDC"/>
          <w:spacing w:val="5"/>
          <w:sz w:val="18"/>
          <w:szCs w:val="18"/>
          <w:shd w:val="clear" w:color="auto" w:fill="1E1E1E"/>
        </w:rPr>
      </w:pPr>
    </w:p>
    <w:p w14:paraId="7B7B6F8B" w14:textId="77777777" w:rsidR="00132AF6" w:rsidRDefault="00132AF6" w:rsidP="00AD738B">
      <w:pPr>
        <w:rPr>
          <w:rFonts w:ascii="IBM Plex Mono" w:hAnsi="IBM Plex Mono"/>
          <w:color w:val="DCDCDC"/>
          <w:spacing w:val="5"/>
          <w:sz w:val="18"/>
          <w:szCs w:val="18"/>
          <w:shd w:val="clear" w:color="auto" w:fill="1E1E1E"/>
        </w:rPr>
      </w:pPr>
    </w:p>
    <w:p w14:paraId="5748D5C1" w14:textId="77777777" w:rsidR="00132AF6" w:rsidRDefault="00132AF6" w:rsidP="00AD738B">
      <w:pPr>
        <w:rPr>
          <w:rFonts w:ascii="IBM Plex Mono" w:hAnsi="IBM Plex Mono"/>
          <w:color w:val="DCDCDC"/>
          <w:spacing w:val="5"/>
          <w:sz w:val="18"/>
          <w:szCs w:val="18"/>
          <w:shd w:val="clear" w:color="auto" w:fill="1E1E1E"/>
        </w:rPr>
      </w:pPr>
    </w:p>
    <w:p w14:paraId="128DB9FB" w14:textId="77777777" w:rsidR="00132AF6" w:rsidRDefault="00132AF6" w:rsidP="00AD738B">
      <w:pPr>
        <w:rPr>
          <w:rFonts w:ascii="IBM Plex Mono" w:hAnsi="IBM Plex Mono"/>
          <w:color w:val="DCDCDC"/>
          <w:spacing w:val="5"/>
          <w:sz w:val="18"/>
          <w:szCs w:val="18"/>
          <w:shd w:val="clear" w:color="auto" w:fill="1E1E1E"/>
        </w:rPr>
      </w:pPr>
    </w:p>
    <w:p w14:paraId="1FFA42D1" w14:textId="77777777" w:rsidR="00132AF6" w:rsidRDefault="00132AF6" w:rsidP="00AD738B">
      <w:pPr>
        <w:rPr>
          <w:rFonts w:ascii="IBM Plex Mono" w:hAnsi="IBM Plex Mono"/>
          <w:color w:val="DCDCDC"/>
          <w:spacing w:val="5"/>
          <w:sz w:val="18"/>
          <w:szCs w:val="18"/>
          <w:shd w:val="clear" w:color="auto" w:fill="1E1E1E"/>
        </w:rPr>
      </w:pPr>
    </w:p>
    <w:p w14:paraId="53E333E4" w14:textId="77777777" w:rsidR="00132AF6" w:rsidRDefault="00132AF6" w:rsidP="00AD738B">
      <w:pPr>
        <w:rPr>
          <w:rFonts w:ascii="IBM Plex Mono" w:hAnsi="IBM Plex Mono"/>
          <w:color w:val="DCDCDC"/>
          <w:spacing w:val="5"/>
          <w:sz w:val="18"/>
          <w:szCs w:val="18"/>
          <w:shd w:val="clear" w:color="auto" w:fill="1E1E1E"/>
        </w:rPr>
      </w:pPr>
    </w:p>
    <w:p w14:paraId="1772727A" w14:textId="77777777" w:rsidR="00132AF6" w:rsidRDefault="00132AF6" w:rsidP="00AD738B">
      <w:pPr>
        <w:rPr>
          <w:rFonts w:ascii="IBM Plex Mono" w:hAnsi="IBM Plex Mono"/>
          <w:color w:val="DCDCDC"/>
          <w:spacing w:val="5"/>
          <w:sz w:val="18"/>
          <w:szCs w:val="18"/>
          <w:shd w:val="clear" w:color="auto" w:fill="1E1E1E"/>
        </w:rPr>
      </w:pPr>
    </w:p>
    <w:p w14:paraId="20F257DA" w14:textId="77777777" w:rsidR="00132AF6" w:rsidRDefault="00132AF6" w:rsidP="00AD738B">
      <w:pPr>
        <w:rPr>
          <w:rFonts w:ascii="IBM Plex Mono" w:hAnsi="IBM Plex Mono"/>
          <w:color w:val="DCDCDC"/>
          <w:spacing w:val="5"/>
          <w:sz w:val="18"/>
          <w:szCs w:val="18"/>
          <w:shd w:val="clear" w:color="auto" w:fill="1E1E1E"/>
        </w:rPr>
      </w:pPr>
    </w:p>
    <w:p w14:paraId="21733B27" w14:textId="77777777" w:rsidR="00132AF6" w:rsidRDefault="00132AF6" w:rsidP="00AD738B">
      <w:pPr>
        <w:rPr>
          <w:rFonts w:ascii="IBM Plex Mono" w:hAnsi="IBM Plex Mono"/>
          <w:color w:val="DCDCDC"/>
          <w:spacing w:val="5"/>
          <w:sz w:val="18"/>
          <w:szCs w:val="18"/>
          <w:shd w:val="clear" w:color="auto" w:fill="1E1E1E"/>
        </w:rPr>
      </w:pPr>
    </w:p>
    <w:p w14:paraId="3B7208D3" w14:textId="77777777" w:rsidR="00132AF6" w:rsidRDefault="00132AF6" w:rsidP="00AD738B">
      <w:pPr>
        <w:rPr>
          <w:rFonts w:ascii="IBM Plex Mono" w:hAnsi="IBM Plex Mono"/>
          <w:color w:val="DCDCDC"/>
          <w:spacing w:val="5"/>
          <w:sz w:val="18"/>
          <w:szCs w:val="18"/>
          <w:shd w:val="clear" w:color="auto" w:fill="1E1E1E"/>
        </w:rPr>
      </w:pPr>
    </w:p>
    <w:p w14:paraId="514DA7F1" w14:textId="77777777" w:rsidR="00132AF6" w:rsidRDefault="00132AF6" w:rsidP="00AD738B">
      <w:pPr>
        <w:rPr>
          <w:rFonts w:ascii="IBM Plex Mono" w:hAnsi="IBM Plex Mono"/>
          <w:color w:val="DCDCDC"/>
          <w:spacing w:val="5"/>
          <w:sz w:val="18"/>
          <w:szCs w:val="18"/>
          <w:shd w:val="clear" w:color="auto" w:fill="1E1E1E"/>
        </w:rPr>
      </w:pPr>
    </w:p>
    <w:p w14:paraId="7CB8FC33" w14:textId="77777777" w:rsidR="00132AF6" w:rsidRPr="00AD738B" w:rsidRDefault="00132AF6" w:rsidP="00AD738B">
      <w:pPr>
        <w:rPr>
          <w:rFonts w:ascii="IBM Plex Mono" w:hAnsi="IBM Plex Mono"/>
          <w:color w:val="DCDCDC"/>
          <w:spacing w:val="5"/>
          <w:sz w:val="18"/>
          <w:szCs w:val="18"/>
          <w:shd w:val="clear" w:color="auto" w:fill="1E1E1E"/>
        </w:rPr>
      </w:pPr>
    </w:p>
    <w:p w14:paraId="247C4DCD" w14:textId="77777777" w:rsidR="00FD203B" w:rsidRPr="00FD203B" w:rsidRDefault="00FD203B" w:rsidP="00FD203B">
      <w:pPr>
        <w:shd w:val="clear" w:color="auto" w:fill="FFFFFF"/>
        <w:spacing w:after="100" w:afterAutospacing="1" w:line="240" w:lineRule="auto"/>
        <w:textAlignment w:val="baseline"/>
        <w:outlineLvl w:val="0"/>
        <w:rPr>
          <w:rFonts w:ascii="IBM Plex Sans" w:eastAsia="Times New Roman" w:hAnsi="IBM Plex Sans" w:cs="Times New Roman"/>
          <w:color w:val="161616"/>
          <w:kern w:val="36"/>
          <w:sz w:val="48"/>
          <w:szCs w:val="48"/>
          <w:lang w:eastAsia="fr-FR"/>
        </w:rPr>
      </w:pPr>
      <w:bookmarkStart w:id="0" w:name="_Toc135729899"/>
      <w:r w:rsidRPr="00FD203B">
        <w:rPr>
          <w:rFonts w:ascii="IBM Plex Sans" w:eastAsia="Times New Roman" w:hAnsi="IBM Plex Sans" w:cs="Times New Roman"/>
          <w:color w:val="161616"/>
          <w:kern w:val="36"/>
          <w:sz w:val="48"/>
          <w:szCs w:val="48"/>
          <w:lang w:eastAsia="fr-FR"/>
        </w:rPr>
        <w:lastRenderedPageBreak/>
        <w:t>TM1</w:t>
      </w:r>
      <w:bookmarkEnd w:id="0"/>
    </w:p>
    <w:p w14:paraId="24BF8C6C" w14:textId="082422F8" w:rsidR="00715D2F" w:rsidRDefault="00186FDA" w:rsidP="00D173F4">
      <w:pPr>
        <w:tabs>
          <w:tab w:val="left" w:pos="2880"/>
        </w:tabs>
        <w:rPr>
          <w:rFonts w:ascii="Times New Roman" w:hAnsi="Times New Roman" w:cs="Times New Roman"/>
          <w:sz w:val="24"/>
          <w:szCs w:val="24"/>
        </w:rPr>
      </w:pPr>
      <w:r w:rsidRPr="0023173C">
        <w:rPr>
          <w:rFonts w:ascii="Times New Roman" w:hAnsi="Times New Roman" w:cs="Times New Roman"/>
          <w:sz w:val="24"/>
          <w:szCs w:val="24"/>
        </w:rPr>
        <w:t>La norme OData fournit une méthode uniforme et communément acceptée d'interaction avec les données à l'aide d'une interface.</w:t>
      </w:r>
      <w:r w:rsidR="003960A3" w:rsidRPr="0023173C">
        <w:rPr>
          <w:rFonts w:ascii="Times New Roman" w:hAnsi="Times New Roman" w:cs="Times New Roman"/>
          <w:sz w:val="24"/>
          <w:szCs w:val="24"/>
        </w:rPr>
        <w:t xml:space="preserve"> En utilisant OData, les demandes et les réponses d'API sont comprises quel que soit le nœud final avec lequel </w:t>
      </w:r>
      <w:r w:rsidR="00A237B5">
        <w:rPr>
          <w:rFonts w:ascii="Times New Roman" w:hAnsi="Times New Roman" w:cs="Times New Roman"/>
          <w:sz w:val="24"/>
          <w:szCs w:val="24"/>
        </w:rPr>
        <w:t>l’</w:t>
      </w:r>
      <w:r w:rsidR="003960A3" w:rsidRPr="0023173C">
        <w:rPr>
          <w:rFonts w:ascii="Times New Roman" w:hAnsi="Times New Roman" w:cs="Times New Roman"/>
          <w:sz w:val="24"/>
          <w:szCs w:val="24"/>
        </w:rPr>
        <w:t>application communique.</w:t>
      </w:r>
    </w:p>
    <w:p w14:paraId="12EC3DE8" w14:textId="77777777" w:rsidR="00224A44" w:rsidRDefault="00224A44" w:rsidP="00D173F4">
      <w:pPr>
        <w:tabs>
          <w:tab w:val="left" w:pos="2880"/>
        </w:tabs>
        <w:rPr>
          <w:rFonts w:ascii="Times New Roman" w:hAnsi="Times New Roman" w:cs="Times New Roman"/>
          <w:sz w:val="24"/>
          <w:szCs w:val="24"/>
        </w:rPr>
      </w:pPr>
    </w:p>
    <w:p w14:paraId="50856DE7" w14:textId="03A3476C" w:rsidR="00224A44" w:rsidRPr="0023173C" w:rsidRDefault="00224A44" w:rsidP="00D173F4">
      <w:pPr>
        <w:tabs>
          <w:tab w:val="left" w:pos="2880"/>
        </w:tabs>
        <w:rPr>
          <w:rFonts w:ascii="Times New Roman" w:hAnsi="Times New Roman" w:cs="Times New Roman"/>
          <w:sz w:val="24"/>
          <w:szCs w:val="24"/>
        </w:rPr>
      </w:pPr>
      <w:r w:rsidRPr="00224A44">
        <w:rPr>
          <w:rFonts w:ascii="Times New Roman" w:hAnsi="Times New Roman" w:cs="Times New Roman"/>
          <w:sz w:val="24"/>
          <w:szCs w:val="24"/>
        </w:rPr>
        <w:t xml:space="preserve">Un EDM est décrit à l'aide du langage CSDL (Common </w:t>
      </w:r>
      <w:proofErr w:type="spellStart"/>
      <w:r w:rsidRPr="00224A44">
        <w:rPr>
          <w:rFonts w:ascii="Times New Roman" w:hAnsi="Times New Roman" w:cs="Times New Roman"/>
          <w:sz w:val="24"/>
          <w:szCs w:val="24"/>
        </w:rPr>
        <w:t>Schema</w:t>
      </w:r>
      <w:proofErr w:type="spellEnd"/>
      <w:r w:rsidRPr="00224A44">
        <w:rPr>
          <w:rFonts w:ascii="Times New Roman" w:hAnsi="Times New Roman" w:cs="Times New Roman"/>
          <w:sz w:val="24"/>
          <w:szCs w:val="24"/>
        </w:rPr>
        <w:t xml:space="preserve"> </w:t>
      </w:r>
      <w:proofErr w:type="spellStart"/>
      <w:r w:rsidRPr="00224A44">
        <w:rPr>
          <w:rFonts w:ascii="Times New Roman" w:hAnsi="Times New Roman" w:cs="Times New Roman"/>
          <w:sz w:val="24"/>
          <w:szCs w:val="24"/>
        </w:rPr>
        <w:t>Definition</w:t>
      </w:r>
      <w:proofErr w:type="spellEnd"/>
      <w:r w:rsidRPr="00224A44">
        <w:rPr>
          <w:rFonts w:ascii="Times New Roman" w:hAnsi="Times New Roman" w:cs="Times New Roman"/>
          <w:sz w:val="24"/>
          <w:szCs w:val="24"/>
        </w:rPr>
        <w:t xml:space="preserve"> </w:t>
      </w:r>
      <w:proofErr w:type="spellStart"/>
      <w:r w:rsidRPr="00224A44">
        <w:rPr>
          <w:rFonts w:ascii="Times New Roman" w:hAnsi="Times New Roman" w:cs="Times New Roman"/>
          <w:sz w:val="24"/>
          <w:szCs w:val="24"/>
        </w:rPr>
        <w:t>Language</w:t>
      </w:r>
      <w:proofErr w:type="spellEnd"/>
      <w:r w:rsidRPr="00224A44">
        <w:rPr>
          <w:rFonts w:ascii="Times New Roman" w:hAnsi="Times New Roman" w:cs="Times New Roman"/>
          <w:sz w:val="24"/>
          <w:szCs w:val="24"/>
        </w:rPr>
        <w:t>).</w:t>
      </w:r>
    </w:p>
    <w:p w14:paraId="51223AFB" w14:textId="4E978CE5" w:rsidR="00AC7180" w:rsidRDefault="00AC7180" w:rsidP="00AC7180">
      <w:pPr>
        <w:pStyle w:val="Titre2"/>
      </w:pPr>
      <w:bookmarkStart w:id="1" w:name="_Toc135729900"/>
      <w:r>
        <w:t>Qu’est-ce que IBM ?</w:t>
      </w:r>
      <w:bookmarkEnd w:id="1"/>
    </w:p>
    <w:p w14:paraId="5AC0F2DD" w14:textId="25D86872" w:rsidR="00AC7180" w:rsidRPr="00AC7180" w:rsidRDefault="00530B6E" w:rsidP="007F2B07">
      <w:r>
        <w:t>I</w:t>
      </w:r>
      <w:r w:rsidRPr="00530B6E">
        <w:t>BM est l’un des deux architectes et fondeurs, et le promoteur principal</w:t>
      </w:r>
    </w:p>
    <w:p w14:paraId="2600F178" w14:textId="1A3BE0CC" w:rsidR="00984F2A" w:rsidRDefault="00984F2A" w:rsidP="00AC7180">
      <w:pPr>
        <w:pStyle w:val="Titre2"/>
      </w:pPr>
      <w:bookmarkStart w:id="2" w:name="_Toc135729901"/>
      <w:r>
        <w:t>A quoi sert IBM ?</w:t>
      </w:r>
      <w:bookmarkEnd w:id="2"/>
    </w:p>
    <w:p w14:paraId="0121D5D6" w14:textId="48D85712" w:rsidR="00A32D0D" w:rsidRDefault="00A32D0D" w:rsidP="00A32D0D">
      <w:r w:rsidRPr="00A32D0D">
        <w:t>Aider les clients à résoudre leurs problèmes les plus urgents.</w:t>
      </w:r>
      <w:r w:rsidR="006D2522">
        <w:t xml:space="preserve"> </w:t>
      </w:r>
    </w:p>
    <w:p w14:paraId="13FF0AA0" w14:textId="4630F491" w:rsidR="006D2522" w:rsidRDefault="006D2522" w:rsidP="00A32D0D">
      <w:r w:rsidRPr="006D2522">
        <w:t>IBM intègre la technologie et l'expertise, en fournissant des infrastructures, des logiciels et des services de conseil aux clients afin de favoriser la transformation numérique des grandes entreprises du monde entier.</w:t>
      </w:r>
    </w:p>
    <w:p w14:paraId="51750617" w14:textId="52AD6024" w:rsidR="00C257F3" w:rsidRDefault="00C257F3" w:rsidP="00A32D0D">
      <w:r>
        <w:rPr>
          <w:noProof/>
        </w:rPr>
        <w:drawing>
          <wp:inline distT="0" distB="0" distL="0" distR="0" wp14:anchorId="7B726121" wp14:editId="7EEA8459">
            <wp:extent cx="5760720" cy="3246120"/>
            <wp:effectExtent l="0" t="0" r="0" b="0"/>
            <wp:docPr id="1790135316" name="Image 1" descr="Graphique tridimensionnel illustrant, à l'aide de blocs de couleur, les différents éléments de l'entreprise intégrés dans une pile à plusieurs cou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que tridimensionnel illustrant, à l'aide de blocs de couleur, les différents éléments de l'entreprise intégrés dans une pile à plusieurs couch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46120"/>
                    </a:xfrm>
                    <a:prstGeom prst="rect">
                      <a:avLst/>
                    </a:prstGeom>
                    <a:noFill/>
                    <a:ln>
                      <a:noFill/>
                    </a:ln>
                  </pic:spPr>
                </pic:pic>
              </a:graphicData>
            </a:graphic>
          </wp:inline>
        </w:drawing>
      </w:r>
    </w:p>
    <w:p w14:paraId="38B4F961" w14:textId="77777777" w:rsidR="009F06EC" w:rsidRDefault="009F06EC" w:rsidP="00A32D0D"/>
    <w:p w14:paraId="689B9214" w14:textId="77777777" w:rsidR="00F24207" w:rsidRDefault="00F24207" w:rsidP="00A32D0D"/>
    <w:p w14:paraId="362BE6A5" w14:textId="77777777" w:rsidR="00F24207" w:rsidRDefault="00F24207" w:rsidP="00A32D0D"/>
    <w:p w14:paraId="140048D4" w14:textId="77777777" w:rsidR="00F24207" w:rsidRDefault="00F24207" w:rsidP="00A32D0D"/>
    <w:p w14:paraId="3460FFFE" w14:textId="77777777" w:rsidR="00F24207" w:rsidRDefault="00F24207" w:rsidP="00A32D0D"/>
    <w:p w14:paraId="6578FB21" w14:textId="182E8077" w:rsidR="00BE5CFD" w:rsidRDefault="00BE5CFD" w:rsidP="00A32D0D">
      <w:pPr>
        <w:rPr>
          <w:lang w:val="en-US"/>
        </w:rPr>
      </w:pPr>
    </w:p>
    <w:p w14:paraId="41C127CD" w14:textId="77777777" w:rsidR="00F66737" w:rsidRPr="00A8258D" w:rsidRDefault="00F66737" w:rsidP="00A32D0D">
      <w:pPr>
        <w:rPr>
          <w:lang w:val="en-US"/>
        </w:rPr>
      </w:pPr>
    </w:p>
    <w:p w14:paraId="4A431710" w14:textId="0D8A6AB8" w:rsidR="0082086C" w:rsidRPr="00E15066" w:rsidRDefault="0082086C" w:rsidP="0082086C">
      <w:pPr>
        <w:pStyle w:val="Titre1"/>
        <w:shd w:val="clear" w:color="auto" w:fill="FFFFFF"/>
        <w:spacing w:before="0" w:beforeAutospacing="0"/>
        <w:textAlignment w:val="baseline"/>
        <w:rPr>
          <w:rFonts w:ascii="IBM Plex Sans" w:hAnsi="IBM Plex Sans"/>
          <w:color w:val="161616"/>
          <w:sz w:val="36"/>
          <w:szCs w:val="36"/>
        </w:rPr>
      </w:pPr>
      <w:bookmarkStart w:id="3" w:name="_Toc135729902"/>
      <w:r w:rsidRPr="00E15066">
        <w:rPr>
          <w:rFonts w:ascii="IBM Plex Sans" w:hAnsi="IBM Plex Sans"/>
          <w:color w:val="161616"/>
          <w:sz w:val="36"/>
          <w:szCs w:val="36"/>
        </w:rPr>
        <w:lastRenderedPageBreak/>
        <w:t>API REST de TM1</w:t>
      </w:r>
      <w:r w:rsidR="00B361E6" w:rsidRPr="00E15066">
        <w:rPr>
          <w:rFonts w:ascii="IBM Plex Sans" w:hAnsi="IBM Plex Sans"/>
          <w:color w:val="161616"/>
          <w:sz w:val="36"/>
          <w:szCs w:val="36"/>
        </w:rPr>
        <w:t xml:space="preserve"> (A</w:t>
      </w:r>
      <w:r w:rsidR="00C97274" w:rsidRPr="00E15066">
        <w:rPr>
          <w:rFonts w:ascii="IBM Plex Sans" w:hAnsi="IBM Plex Sans"/>
          <w:color w:val="161616"/>
          <w:sz w:val="36"/>
          <w:szCs w:val="36"/>
        </w:rPr>
        <w:t>pplication</w:t>
      </w:r>
      <w:r w:rsidR="00B361E6" w:rsidRPr="00E15066">
        <w:rPr>
          <w:rFonts w:ascii="IBM Plex Sans" w:hAnsi="IBM Plex Sans"/>
          <w:color w:val="161616"/>
          <w:sz w:val="36"/>
          <w:szCs w:val="36"/>
        </w:rPr>
        <w:t xml:space="preserve"> P</w:t>
      </w:r>
      <w:r w:rsidR="00C97274" w:rsidRPr="00E15066">
        <w:rPr>
          <w:rFonts w:ascii="IBM Plex Sans" w:hAnsi="IBM Plex Sans"/>
          <w:color w:val="161616"/>
          <w:sz w:val="36"/>
          <w:szCs w:val="36"/>
        </w:rPr>
        <w:t>rogramming</w:t>
      </w:r>
      <w:r w:rsidR="00B361E6" w:rsidRPr="00E15066">
        <w:rPr>
          <w:rFonts w:ascii="IBM Plex Sans" w:hAnsi="IBM Plex Sans"/>
          <w:color w:val="161616"/>
          <w:sz w:val="36"/>
          <w:szCs w:val="36"/>
        </w:rPr>
        <w:t xml:space="preserve"> I</w:t>
      </w:r>
      <w:r w:rsidR="00C97274" w:rsidRPr="00E15066">
        <w:rPr>
          <w:rFonts w:ascii="IBM Plex Sans" w:hAnsi="IBM Plex Sans"/>
          <w:color w:val="161616"/>
          <w:sz w:val="36"/>
          <w:szCs w:val="36"/>
        </w:rPr>
        <w:t>nterface)</w:t>
      </w:r>
      <w:bookmarkEnd w:id="3"/>
    </w:p>
    <w:p w14:paraId="6E1FCCCC" w14:textId="03670949" w:rsidR="00CE550C" w:rsidRPr="001F5CAF" w:rsidRDefault="00CE550C" w:rsidP="005D4055">
      <w:pPr>
        <w:jc w:val="both"/>
        <w:rPr>
          <w:rFonts w:ascii="Times New Roman" w:hAnsi="Times New Roman" w:cs="Times New Roman"/>
          <w:i/>
          <w:iCs/>
          <w:color w:val="111111"/>
          <w:shd w:val="clear" w:color="auto" w:fill="FFFFFF"/>
        </w:rPr>
      </w:pPr>
      <w:r w:rsidRPr="001F5CAF">
        <w:rPr>
          <w:rFonts w:ascii="Times New Roman" w:hAnsi="Times New Roman" w:cs="Times New Roman"/>
          <w:i/>
          <w:iCs/>
          <w:color w:val="111111"/>
          <w:shd w:val="clear" w:color="auto" w:fill="FFFFFF"/>
        </w:rPr>
        <w:t>L</w:t>
      </w:r>
      <w:r w:rsidRPr="001F5CAF">
        <w:rPr>
          <w:rFonts w:ascii="Times New Roman" w:hAnsi="Times New Roman" w:cs="Times New Roman"/>
          <w:b/>
          <w:bCs/>
          <w:i/>
          <w:iCs/>
          <w:color w:val="111111"/>
          <w:shd w:val="clear" w:color="auto" w:fill="FFFFFF"/>
        </w:rPr>
        <w:t>'</w:t>
      </w:r>
      <w:r w:rsidRPr="001F5CAF">
        <w:rPr>
          <w:rStyle w:val="lev"/>
          <w:rFonts w:ascii="Times New Roman" w:hAnsi="Times New Roman" w:cs="Times New Roman"/>
          <w:b w:val="0"/>
          <w:bCs w:val="0"/>
          <w:i/>
          <w:iCs/>
          <w:color w:val="111111"/>
          <w:shd w:val="clear" w:color="auto" w:fill="FFFFFF"/>
        </w:rPr>
        <w:t>API</w:t>
      </w:r>
      <w:r w:rsidRPr="001F5CAF">
        <w:rPr>
          <w:rFonts w:ascii="Times New Roman" w:hAnsi="Times New Roman" w:cs="Times New Roman"/>
          <w:b/>
          <w:bCs/>
          <w:i/>
          <w:iCs/>
          <w:color w:val="111111"/>
          <w:shd w:val="clear" w:color="auto" w:fill="FFFFFF"/>
        </w:rPr>
        <w:t> </w:t>
      </w:r>
      <w:r w:rsidRPr="001F5CAF">
        <w:rPr>
          <w:rStyle w:val="lev"/>
          <w:rFonts w:ascii="Times New Roman" w:hAnsi="Times New Roman" w:cs="Times New Roman"/>
          <w:b w:val="0"/>
          <w:bCs w:val="0"/>
          <w:i/>
          <w:iCs/>
          <w:color w:val="111111"/>
          <w:shd w:val="clear" w:color="auto" w:fill="FFFFFF"/>
        </w:rPr>
        <w:t>REST</w:t>
      </w:r>
      <w:r w:rsidRPr="001F5CAF">
        <w:rPr>
          <w:rFonts w:ascii="Times New Roman" w:hAnsi="Times New Roman" w:cs="Times New Roman"/>
          <w:i/>
          <w:iCs/>
          <w:color w:val="111111"/>
          <w:shd w:val="clear" w:color="auto" w:fill="FFFFFF"/>
        </w:rPr>
        <w:t> est un standard ouvert</w:t>
      </w:r>
      <w:r w:rsidR="00572788" w:rsidRPr="001F5CAF">
        <w:rPr>
          <w:rFonts w:ascii="Times New Roman" w:hAnsi="Times New Roman" w:cs="Times New Roman"/>
          <w:i/>
          <w:iCs/>
          <w:color w:val="111111"/>
          <w:shd w:val="clear" w:color="auto" w:fill="FFFFFF"/>
        </w:rPr>
        <w:t xml:space="preserve">. </w:t>
      </w:r>
      <w:r w:rsidRPr="001F5CAF">
        <w:rPr>
          <w:rFonts w:ascii="Times New Roman" w:hAnsi="Times New Roman" w:cs="Times New Roman"/>
          <w:i/>
          <w:iCs/>
          <w:color w:val="111111"/>
          <w:shd w:val="clear" w:color="auto" w:fill="FFFFFF"/>
        </w:rPr>
        <w:t>L'</w:t>
      </w:r>
      <w:r w:rsidRPr="001F5CAF">
        <w:rPr>
          <w:rStyle w:val="lev"/>
          <w:rFonts w:ascii="Times New Roman" w:hAnsi="Times New Roman" w:cs="Times New Roman"/>
          <w:b w:val="0"/>
          <w:bCs w:val="0"/>
          <w:i/>
          <w:iCs/>
          <w:color w:val="111111"/>
          <w:shd w:val="clear" w:color="auto" w:fill="FFFFFF"/>
        </w:rPr>
        <w:t>API</w:t>
      </w:r>
      <w:r w:rsidRPr="001F5CAF">
        <w:rPr>
          <w:rFonts w:ascii="Times New Roman" w:hAnsi="Times New Roman" w:cs="Times New Roman"/>
          <w:i/>
          <w:iCs/>
          <w:color w:val="111111"/>
          <w:shd w:val="clear" w:color="auto" w:fill="FFFFFF"/>
        </w:rPr>
        <w:t> </w:t>
      </w:r>
      <w:r w:rsidRPr="001F5CAF">
        <w:rPr>
          <w:rStyle w:val="lev"/>
          <w:rFonts w:ascii="Times New Roman" w:hAnsi="Times New Roman" w:cs="Times New Roman"/>
          <w:b w:val="0"/>
          <w:bCs w:val="0"/>
          <w:i/>
          <w:iCs/>
          <w:color w:val="111111"/>
          <w:shd w:val="clear" w:color="auto" w:fill="FFFFFF"/>
        </w:rPr>
        <w:t>REST</w:t>
      </w:r>
      <w:r w:rsidRPr="001F5CAF">
        <w:rPr>
          <w:rFonts w:ascii="Times New Roman" w:hAnsi="Times New Roman" w:cs="Times New Roman"/>
          <w:i/>
          <w:iCs/>
          <w:color w:val="111111"/>
          <w:shd w:val="clear" w:color="auto" w:fill="FFFFFF"/>
        </w:rPr>
        <w:t> a été adoptée pour ouvrir les fonctionnalités de </w:t>
      </w:r>
      <w:r w:rsidRPr="001F5CAF">
        <w:rPr>
          <w:rStyle w:val="lev"/>
          <w:rFonts w:ascii="Times New Roman" w:hAnsi="Times New Roman" w:cs="Times New Roman"/>
          <w:b w:val="0"/>
          <w:bCs w:val="0"/>
          <w:i/>
          <w:iCs/>
          <w:color w:val="111111"/>
          <w:shd w:val="clear" w:color="auto" w:fill="FFFFFF"/>
        </w:rPr>
        <w:t>TM1</w:t>
      </w:r>
      <w:r w:rsidRPr="001F5CAF">
        <w:rPr>
          <w:rFonts w:ascii="Times New Roman" w:hAnsi="Times New Roman" w:cs="Times New Roman"/>
          <w:i/>
          <w:iCs/>
          <w:color w:val="111111"/>
          <w:shd w:val="clear" w:color="auto" w:fill="FFFFFF"/>
        </w:rPr>
        <w:t> à tous ceux qui souhaitent créer une application permettant de tirer parti du serveur TM1 Un exemple d'application de l</w:t>
      </w:r>
      <w:r w:rsidRPr="001F5CAF">
        <w:rPr>
          <w:rFonts w:ascii="Times New Roman" w:hAnsi="Times New Roman" w:cs="Times New Roman"/>
          <w:b/>
          <w:bCs/>
          <w:i/>
          <w:iCs/>
          <w:color w:val="111111"/>
          <w:shd w:val="clear" w:color="auto" w:fill="FFFFFF"/>
        </w:rPr>
        <w:t>'</w:t>
      </w:r>
      <w:r w:rsidRPr="001F5CAF">
        <w:rPr>
          <w:rStyle w:val="lev"/>
          <w:rFonts w:ascii="Times New Roman" w:hAnsi="Times New Roman" w:cs="Times New Roman"/>
          <w:b w:val="0"/>
          <w:bCs w:val="0"/>
          <w:i/>
          <w:iCs/>
          <w:color w:val="111111"/>
          <w:shd w:val="clear" w:color="auto" w:fill="FFFFFF"/>
        </w:rPr>
        <w:t>API</w:t>
      </w:r>
      <w:r w:rsidRPr="001F5CAF">
        <w:rPr>
          <w:rFonts w:ascii="Times New Roman" w:hAnsi="Times New Roman" w:cs="Times New Roman"/>
          <w:b/>
          <w:bCs/>
          <w:i/>
          <w:iCs/>
          <w:color w:val="111111"/>
          <w:shd w:val="clear" w:color="auto" w:fill="FFFFFF"/>
        </w:rPr>
        <w:t> </w:t>
      </w:r>
      <w:r w:rsidRPr="001F5CAF">
        <w:rPr>
          <w:rStyle w:val="lev"/>
          <w:rFonts w:ascii="Times New Roman" w:hAnsi="Times New Roman" w:cs="Times New Roman"/>
          <w:b w:val="0"/>
          <w:bCs w:val="0"/>
          <w:i/>
          <w:iCs/>
          <w:color w:val="111111"/>
          <w:shd w:val="clear" w:color="auto" w:fill="FFFFFF"/>
        </w:rPr>
        <w:t>REST</w:t>
      </w:r>
      <w:r w:rsidRPr="001F5CAF">
        <w:rPr>
          <w:rFonts w:ascii="Times New Roman" w:hAnsi="Times New Roman" w:cs="Times New Roman"/>
          <w:i/>
          <w:iCs/>
          <w:color w:val="111111"/>
          <w:shd w:val="clear" w:color="auto" w:fill="FFFFFF"/>
        </w:rPr>
        <w:t> est TM1py, où vous pouvez écrire des scripts Python pour tirer parti de ses puissantes fonctions</w:t>
      </w:r>
    </w:p>
    <w:p w14:paraId="7EFC14D9" w14:textId="6CC0A126" w:rsidR="00D9747A" w:rsidRPr="002020AB" w:rsidRDefault="005E2155" w:rsidP="005D4055">
      <w:pPr>
        <w:pStyle w:val="Titre2"/>
        <w:spacing w:before="0"/>
        <w:jc w:val="both"/>
        <w:rPr>
          <w:rStyle w:val="Accentuationintense"/>
        </w:rPr>
      </w:pPr>
      <w:bookmarkStart w:id="4" w:name="_Toc135729903"/>
      <w:r w:rsidRPr="002020AB">
        <w:rPr>
          <w:rStyle w:val="Accentuationintense"/>
        </w:rPr>
        <w:t>What ?</w:t>
      </w:r>
      <w:r w:rsidR="00102E43" w:rsidRPr="002020AB">
        <w:rPr>
          <w:rStyle w:val="Accentuationintense"/>
        </w:rPr>
        <w:t xml:space="preserve"> Qu'est-ce que l'API REST TM1 ?</w:t>
      </w:r>
      <w:bookmarkEnd w:id="4"/>
    </w:p>
    <w:p w14:paraId="4B278452" w14:textId="77777777" w:rsidR="00102E43" w:rsidRPr="005C5F99" w:rsidRDefault="00102E43" w:rsidP="00824423">
      <w:pPr>
        <w:spacing w:after="0"/>
        <w:jc w:val="both"/>
        <w:rPr>
          <w:rFonts w:ascii="Times New Roman" w:hAnsi="Times New Roman" w:cs="Times New Roman"/>
          <w:sz w:val="24"/>
          <w:szCs w:val="24"/>
        </w:rPr>
      </w:pPr>
      <w:r w:rsidRPr="005C5F99">
        <w:rPr>
          <w:rFonts w:ascii="Times New Roman" w:hAnsi="Times New Roman" w:cs="Times New Roman"/>
          <w:sz w:val="24"/>
          <w:szCs w:val="24"/>
        </w:rPr>
        <w:t>L'API REST pour TM1 est un ensemble de règles et de protocoles qui permettent la communication et l'interaction avec les serveurs TM1 en utilisant le style architectural Representational State Transfer (REST). Elle offre une méthode standardisée pour que les applications externes puissent accéder, récupérer et manipuler les données au sein de TM1.</w:t>
      </w:r>
    </w:p>
    <w:p w14:paraId="6F76A56C" w14:textId="77777777" w:rsidR="00B950F4" w:rsidRPr="00824423" w:rsidRDefault="00B950F4" w:rsidP="00824423">
      <w:pPr>
        <w:spacing w:after="0"/>
      </w:pPr>
    </w:p>
    <w:p w14:paraId="4C46A4CC" w14:textId="3F103FE1" w:rsidR="00AB52AD" w:rsidRPr="002020AB" w:rsidRDefault="005E2155" w:rsidP="00824423">
      <w:pPr>
        <w:pStyle w:val="Titre2"/>
        <w:spacing w:before="0"/>
        <w:jc w:val="both"/>
        <w:rPr>
          <w:rStyle w:val="Accentuationintense"/>
        </w:rPr>
      </w:pPr>
      <w:bookmarkStart w:id="5" w:name="_Toc135729904"/>
      <w:r w:rsidRPr="002020AB">
        <w:rPr>
          <w:rStyle w:val="Accentuationintense"/>
        </w:rPr>
        <w:t>Why ?</w:t>
      </w:r>
      <w:r w:rsidR="00102E43" w:rsidRPr="002020AB">
        <w:rPr>
          <w:rStyle w:val="Accentuationintense"/>
        </w:rPr>
        <w:t xml:space="preserve"> Pourquoi utilise-t-on l'API REST TM1 ?</w:t>
      </w:r>
      <w:bookmarkEnd w:id="5"/>
    </w:p>
    <w:p w14:paraId="0596E0A9" w14:textId="77777777" w:rsidR="00102E43" w:rsidRPr="005C5F99" w:rsidRDefault="00AB52AD" w:rsidP="00824423">
      <w:pPr>
        <w:spacing w:after="0"/>
        <w:jc w:val="both"/>
        <w:rPr>
          <w:rFonts w:ascii="Times New Roman" w:hAnsi="Times New Roman" w:cs="Times New Roman"/>
          <w:sz w:val="24"/>
          <w:szCs w:val="24"/>
        </w:rPr>
      </w:pPr>
      <w:r w:rsidRPr="00102E43">
        <w:t xml:space="preserve"> </w:t>
      </w:r>
      <w:r w:rsidR="00102E43" w:rsidRPr="005C5F99">
        <w:rPr>
          <w:rFonts w:ascii="Times New Roman" w:hAnsi="Times New Roman" w:cs="Times New Roman"/>
          <w:sz w:val="24"/>
          <w:szCs w:val="24"/>
        </w:rPr>
        <w:t>L'API REST pour TM1 est utilisée pour intégrer les fonctionnalités de TM1 avec d'autres systèmes, applications ou services. Elle permet aux développeurs de créer des solutions personnalisées, d'automatiser des processus, d'extraire des données et d'effectuer différentes opérations sur les données de TM1. Cette API permet une interaction transparente entre TM1 et des outils externes tels que des applications Web, des applications mobiles, des systèmes de reporting ou des entrepôts de données.</w:t>
      </w:r>
    </w:p>
    <w:p w14:paraId="6099893A" w14:textId="083575C9" w:rsidR="00AB52AD" w:rsidRPr="00824423" w:rsidRDefault="00AB52AD" w:rsidP="00824423">
      <w:pPr>
        <w:spacing w:after="0"/>
      </w:pPr>
    </w:p>
    <w:p w14:paraId="2A7E85E1" w14:textId="6D6F6630" w:rsidR="00AB52AD" w:rsidRPr="002020AB" w:rsidRDefault="00A5066D" w:rsidP="00824423">
      <w:pPr>
        <w:pStyle w:val="Titre2"/>
        <w:spacing w:before="0"/>
        <w:jc w:val="both"/>
        <w:rPr>
          <w:rStyle w:val="Accentuationintense"/>
        </w:rPr>
      </w:pPr>
      <w:bookmarkStart w:id="6" w:name="_Toc135729905"/>
      <w:r w:rsidRPr="002020AB">
        <w:rPr>
          <w:rStyle w:val="Accentuationintense"/>
        </w:rPr>
        <w:t>Where</w:t>
      </w:r>
      <w:r w:rsidR="005E2155" w:rsidRPr="002020AB">
        <w:rPr>
          <w:rStyle w:val="Accentuationintense"/>
        </w:rPr>
        <w:t xml:space="preserve"> </w:t>
      </w:r>
      <w:r w:rsidRPr="002020AB">
        <w:rPr>
          <w:rStyle w:val="Accentuationintense"/>
        </w:rPr>
        <w:t>?</w:t>
      </w:r>
      <w:r w:rsidR="00102E43" w:rsidRPr="002020AB">
        <w:rPr>
          <w:rStyle w:val="Accentuationintense"/>
        </w:rPr>
        <w:t xml:space="preserve"> Où utilise-t-on l'API REST TM1 ?</w:t>
      </w:r>
      <w:bookmarkEnd w:id="6"/>
    </w:p>
    <w:p w14:paraId="4EA3054F" w14:textId="0F6AF875" w:rsidR="00102E43" w:rsidRPr="005C5F99" w:rsidRDefault="00102E43" w:rsidP="00824423">
      <w:pPr>
        <w:spacing w:after="0"/>
        <w:jc w:val="both"/>
        <w:rPr>
          <w:rFonts w:ascii="Times New Roman" w:hAnsi="Times New Roman" w:cs="Times New Roman"/>
          <w:sz w:val="24"/>
          <w:szCs w:val="24"/>
        </w:rPr>
      </w:pPr>
      <w:r w:rsidRPr="005C5F99">
        <w:rPr>
          <w:rFonts w:ascii="Times New Roman" w:hAnsi="Times New Roman" w:cs="Times New Roman"/>
          <w:sz w:val="24"/>
          <w:szCs w:val="24"/>
        </w:rPr>
        <w:t>L'API REST TM1 est principalement utilisée dans le contexte des environnements IBM Planning Analytics ou TM1. Elle est utilisée dans des scénarios où il est nécessaire d'accéder, de manipuler ou de synchroniser des données avec TM1 à partir d'autres systèmes, tant à l'intérieur qu'à l'extérieur de l'infrastructure d'une organisation. L'API peut être utilisée à partir de différentes plateformes, notamment des applications de bureau, des navigateurs Web ou des appareils mobiles.</w:t>
      </w:r>
      <w:r w:rsidR="003E4BC5">
        <w:rPr>
          <w:rFonts w:ascii="Times New Roman" w:hAnsi="Times New Roman" w:cs="Times New Roman"/>
          <w:sz w:val="24"/>
          <w:szCs w:val="24"/>
        </w:rPr>
        <w:t xml:space="preserve"> </w:t>
      </w:r>
    </w:p>
    <w:p w14:paraId="538ED180" w14:textId="77777777" w:rsidR="00AB52AD" w:rsidRPr="00824423" w:rsidRDefault="00AB52AD" w:rsidP="00824423">
      <w:pPr>
        <w:spacing w:after="0"/>
      </w:pPr>
    </w:p>
    <w:p w14:paraId="2F2C30AB" w14:textId="1933BB4E" w:rsidR="00AB52AD" w:rsidRPr="002020AB" w:rsidRDefault="005E2155" w:rsidP="00824423">
      <w:pPr>
        <w:pStyle w:val="Titre2"/>
        <w:spacing w:before="0"/>
        <w:jc w:val="both"/>
        <w:rPr>
          <w:rStyle w:val="Accentuationintense"/>
        </w:rPr>
      </w:pPr>
      <w:bookmarkStart w:id="7" w:name="_Toc135729906"/>
      <w:r w:rsidRPr="002020AB">
        <w:rPr>
          <w:rStyle w:val="Accentuationintense"/>
        </w:rPr>
        <w:t>When ?</w:t>
      </w:r>
      <w:r w:rsidR="00AB52AD" w:rsidRPr="002020AB">
        <w:rPr>
          <w:rStyle w:val="Accentuationintense"/>
        </w:rPr>
        <w:t xml:space="preserve"> </w:t>
      </w:r>
      <w:r w:rsidR="00102E43" w:rsidRPr="002020AB">
        <w:rPr>
          <w:rStyle w:val="Accentuationintense"/>
        </w:rPr>
        <w:t>Quand utilise-t-on l'API REST TM1 ?</w:t>
      </w:r>
      <w:bookmarkEnd w:id="7"/>
    </w:p>
    <w:p w14:paraId="304DA86F" w14:textId="075F4F3C" w:rsidR="00AB52AD" w:rsidRDefault="00102E43" w:rsidP="00824423">
      <w:pPr>
        <w:spacing w:after="0"/>
        <w:jc w:val="both"/>
        <w:rPr>
          <w:rFonts w:ascii="Times New Roman" w:hAnsi="Times New Roman" w:cs="Times New Roman"/>
          <w:sz w:val="24"/>
          <w:szCs w:val="24"/>
        </w:rPr>
      </w:pPr>
      <w:r w:rsidRPr="005C5F99">
        <w:rPr>
          <w:rFonts w:ascii="Times New Roman" w:hAnsi="Times New Roman" w:cs="Times New Roman"/>
          <w:sz w:val="24"/>
          <w:szCs w:val="24"/>
        </w:rPr>
        <w:t>L'API REST TM1 est utilisée chaque fois qu'il est nécessaire d'interagir avec TM1 de manière programmée. Elle est utilisée pendant les projets de développement et d'intégration, lors de la création d'applications personnalisées, de processus automatisés ou pour extraire et analyser des données de TM1 en temps réel. L'API peut être utilisée à tout moment lorsqu'il est nécessaire d'accéder aux données de TM1 ou d'effectuer des opérations sur les objets de TM1</w:t>
      </w:r>
    </w:p>
    <w:p w14:paraId="47C1D2E2" w14:textId="77777777" w:rsidR="0063591B" w:rsidRPr="005D4055" w:rsidRDefault="0063591B" w:rsidP="00824423">
      <w:pPr>
        <w:spacing w:after="0"/>
        <w:jc w:val="both"/>
        <w:rPr>
          <w:rFonts w:ascii="Times New Roman" w:hAnsi="Times New Roman" w:cs="Times New Roman"/>
          <w:sz w:val="24"/>
          <w:szCs w:val="24"/>
        </w:rPr>
      </w:pPr>
    </w:p>
    <w:p w14:paraId="4211BA02" w14:textId="29033BC8" w:rsidR="00F66737" w:rsidRPr="002020AB" w:rsidRDefault="005E2155" w:rsidP="00824423">
      <w:pPr>
        <w:pStyle w:val="Titre2"/>
        <w:jc w:val="both"/>
        <w:rPr>
          <w:rStyle w:val="Accentuationintense"/>
        </w:rPr>
      </w:pPr>
      <w:bookmarkStart w:id="8" w:name="_Toc135729907"/>
      <w:r w:rsidRPr="002020AB">
        <w:rPr>
          <w:rStyle w:val="Accentuationintense"/>
        </w:rPr>
        <w:t>Who ?</w:t>
      </w:r>
      <w:r w:rsidR="00102E43" w:rsidRPr="002020AB">
        <w:rPr>
          <w:rStyle w:val="Accentuationintense"/>
        </w:rPr>
        <w:t xml:space="preserve"> Qui utilise l'API REST TM1 ?</w:t>
      </w:r>
      <w:bookmarkEnd w:id="8"/>
    </w:p>
    <w:p w14:paraId="3E9CF2BF" w14:textId="5C0A0635" w:rsidR="009B6D19" w:rsidRDefault="00102E43" w:rsidP="00492333">
      <w:pPr>
        <w:jc w:val="both"/>
        <w:rPr>
          <w:rFonts w:ascii="Times New Roman" w:hAnsi="Times New Roman" w:cs="Times New Roman"/>
          <w:sz w:val="24"/>
          <w:szCs w:val="24"/>
        </w:rPr>
      </w:pPr>
      <w:r w:rsidRPr="005C5F99">
        <w:rPr>
          <w:rFonts w:ascii="Times New Roman" w:hAnsi="Times New Roman" w:cs="Times New Roman"/>
          <w:sz w:val="24"/>
          <w:szCs w:val="24"/>
        </w:rPr>
        <w:t>L'API REST TM1 est utilisée par des développeurs, des ingénieurs logiciels et des professionnels de l'informatique qui travaillent avec TM1 et ont besoin de l'intégrer à d'autres applications ou systèmes. Cela inclut les professionnels impliqués dans le développement d'applications, l'intégration de données, l'intelligence d'affaires, les rapports et l'analyse. Ces personnes utilisent l'API pour étendre les fonctionnalités de TM1, rationaliser les processus et améliorer la prise de décision basée sur les données au sein des organisations.</w:t>
      </w:r>
    </w:p>
    <w:p w14:paraId="6F8F0387" w14:textId="401F9FFB" w:rsidR="00B642EB" w:rsidRDefault="00AD3B01" w:rsidP="00B642EB">
      <w:pPr>
        <w:pStyle w:val="Titre3"/>
        <w:rPr>
          <w:rStyle w:val="keyword"/>
          <w:sz w:val="44"/>
          <w:szCs w:val="44"/>
          <w:lang w:val="en-US"/>
        </w:rPr>
      </w:pPr>
      <w:bookmarkStart w:id="9" w:name="_Toc135729908"/>
      <w:r w:rsidRPr="00B642EB">
        <w:rPr>
          <w:sz w:val="44"/>
          <w:szCs w:val="44"/>
          <w:lang w:val="en-US"/>
        </w:rPr>
        <w:lastRenderedPageBreak/>
        <w:t xml:space="preserve">Les composants TM1 </w:t>
      </w:r>
      <w:r w:rsidR="00F82A56" w:rsidRPr="00B642EB">
        <w:rPr>
          <w:sz w:val="44"/>
          <w:szCs w:val="44"/>
          <w:lang w:val="en-US"/>
        </w:rPr>
        <w:t>disponible</w:t>
      </w:r>
      <w:r w:rsidRPr="00B642EB">
        <w:rPr>
          <w:sz w:val="44"/>
          <w:szCs w:val="44"/>
          <w:lang w:val="en-US"/>
        </w:rPr>
        <w:t xml:space="preserve"> avec </w:t>
      </w:r>
      <w:r w:rsidRPr="00B642EB">
        <w:rPr>
          <w:rStyle w:val="keyword"/>
          <w:sz w:val="44"/>
          <w:szCs w:val="44"/>
          <w:lang w:val="en-US"/>
        </w:rPr>
        <w:t>IBM</w:t>
      </w:r>
      <w:r w:rsidR="005C61B1" w:rsidRPr="00B642EB">
        <w:rPr>
          <w:rStyle w:val="keyword"/>
          <w:sz w:val="44"/>
          <w:szCs w:val="44"/>
          <w:lang w:val="en-US"/>
        </w:rPr>
        <w:t xml:space="preserve"> </w:t>
      </w:r>
      <w:r w:rsidRPr="00B642EB">
        <w:rPr>
          <w:rStyle w:val="keyword"/>
          <w:sz w:val="44"/>
          <w:szCs w:val="44"/>
          <w:lang w:val="en-US"/>
        </w:rPr>
        <w:t>Planning Analytics with</w:t>
      </w:r>
      <w:r w:rsidR="00444CDB" w:rsidRPr="00B642EB">
        <w:rPr>
          <w:rStyle w:val="keyword"/>
          <w:sz w:val="44"/>
          <w:szCs w:val="44"/>
          <w:lang w:val="en-US"/>
        </w:rPr>
        <w:t xml:space="preserve"> </w:t>
      </w:r>
      <w:r w:rsidRPr="00B642EB">
        <w:rPr>
          <w:rStyle w:val="keyword"/>
          <w:sz w:val="44"/>
          <w:szCs w:val="44"/>
          <w:lang w:val="en-US"/>
        </w:rPr>
        <w:t>Watson</w:t>
      </w:r>
      <w:bookmarkEnd w:id="9"/>
    </w:p>
    <w:p w14:paraId="197A6EE7" w14:textId="77777777" w:rsidR="00EE47CD" w:rsidRPr="009D1171" w:rsidRDefault="00EE47CD" w:rsidP="00093542">
      <w:pPr>
        <w:pStyle w:val="Titre2"/>
        <w:rPr>
          <w:lang w:val="en-US"/>
        </w:rPr>
      </w:pPr>
      <w:hyperlink r:id="rId10" w:history="1">
        <w:bookmarkStart w:id="10" w:name="_Toc135729909"/>
        <w:r w:rsidRPr="00EE47CD">
          <w:rPr>
            <w:rStyle w:val="Lienhypertexte"/>
            <w:lang w:val="en-US"/>
          </w:rPr>
          <w:t xml:space="preserve">IBM Planning Analytics with Watson - </w:t>
        </w:r>
        <w:proofErr w:type="spellStart"/>
        <w:r w:rsidRPr="00EE47CD">
          <w:rPr>
            <w:rStyle w:val="Lienhypertexte"/>
            <w:lang w:val="en-US"/>
          </w:rPr>
          <w:t>Présentation</w:t>
        </w:r>
        <w:proofErr w:type="spellEnd"/>
        <w:r w:rsidRPr="00EE47CD">
          <w:rPr>
            <w:rStyle w:val="Lienhypertexte"/>
            <w:lang w:val="en-US"/>
          </w:rPr>
          <w:t xml:space="preserve"> - France | IBM</w:t>
        </w:r>
        <w:bookmarkEnd w:id="10"/>
      </w:hyperlink>
    </w:p>
    <w:p w14:paraId="35BCA0E4" w14:textId="5E2701BC" w:rsidR="00B642EB" w:rsidRPr="00093542" w:rsidRDefault="00B642EB" w:rsidP="00093542">
      <w:pPr>
        <w:pStyle w:val="Titre2"/>
        <w:rPr>
          <w:rStyle w:val="Titre4Car"/>
          <w:rFonts w:eastAsia="Times New Roman" w:cstheme="majorHAnsi"/>
          <w:i w:val="0"/>
          <w:iCs w:val="0"/>
          <w:lang w:val="en-US"/>
        </w:rPr>
      </w:pPr>
      <w:bookmarkStart w:id="11" w:name="_Toc135729910"/>
      <w:r w:rsidRPr="00093542">
        <w:rPr>
          <w:rStyle w:val="Titre4Car"/>
          <w:rFonts w:eastAsia="Times New Roman" w:cstheme="majorHAnsi"/>
          <w:i w:val="0"/>
          <w:iCs w:val="0"/>
          <w:lang w:val="en-US"/>
        </w:rPr>
        <w:t>Planning Analytics Workspace</w:t>
      </w:r>
      <w:bookmarkEnd w:id="11"/>
    </w:p>
    <w:p w14:paraId="59E485EF" w14:textId="77777777" w:rsidR="00093542" w:rsidRPr="001932A9" w:rsidRDefault="005C5FD6" w:rsidP="00462E3A">
      <w:pPr>
        <w:rPr>
          <w:rFonts w:cstheme="minorHAnsi"/>
          <w:lang w:val="en-US"/>
        </w:rPr>
      </w:pPr>
      <w:r w:rsidRPr="001932A9">
        <w:rPr>
          <w:rFonts w:cstheme="minorHAnsi"/>
          <w:lang w:val="en-US"/>
        </w:rPr>
        <w:t>IBM Planning Analytics Workspace est une interface Web pour TM1.</w:t>
      </w:r>
    </w:p>
    <w:p w14:paraId="7BB31126" w14:textId="77777777" w:rsidR="003C6DFD" w:rsidRPr="007329E9" w:rsidRDefault="003C6DFD" w:rsidP="003C6DFD">
      <w:pPr>
        <w:pStyle w:val="Titre2"/>
        <w:rPr>
          <w:rStyle w:val="Titre4Car"/>
        </w:rPr>
      </w:pPr>
      <w:bookmarkStart w:id="12" w:name="_Toc135729911"/>
      <w:r w:rsidRPr="007329E9">
        <w:t>Planning Analytics for Microsoft Excel</w:t>
      </w:r>
      <w:bookmarkEnd w:id="12"/>
    </w:p>
    <w:p w14:paraId="1FA5CD8E" w14:textId="77777777" w:rsidR="003C6DFD" w:rsidRPr="001932A9" w:rsidRDefault="003C6DFD" w:rsidP="003C6DFD">
      <w:pPr>
        <w:rPr>
          <w:rFonts w:cstheme="minorHAnsi"/>
        </w:rPr>
      </w:pPr>
      <w:r w:rsidRPr="001932A9">
        <w:rPr>
          <w:rFonts w:cstheme="minorHAnsi"/>
        </w:rPr>
        <w:t>Vous pouvez utiliser </w:t>
      </w:r>
      <w:r w:rsidRPr="001932A9">
        <w:rPr>
          <w:rStyle w:val="keyword"/>
          <w:rFonts w:cstheme="minorHAnsi"/>
          <w:color w:val="161616"/>
          <w:bdr w:val="none" w:sz="0" w:space="0" w:color="auto" w:frame="1"/>
        </w:rPr>
        <w:t>IBM Planning Analytics for Microsoft Excel</w:t>
      </w:r>
      <w:r w:rsidRPr="001932A9">
        <w:rPr>
          <w:rFonts w:cstheme="minorHAnsi"/>
        </w:rPr>
        <w:t> pour accéder aux données à partir de </w:t>
      </w:r>
      <w:r w:rsidRPr="001932A9">
        <w:rPr>
          <w:rStyle w:val="keyword"/>
          <w:rFonts w:cstheme="minorHAnsi"/>
          <w:color w:val="161616"/>
          <w:bdr w:val="none" w:sz="0" w:space="0" w:color="auto" w:frame="1"/>
        </w:rPr>
        <w:t>TM1 Server</w:t>
      </w:r>
      <w:r w:rsidRPr="001932A9">
        <w:rPr>
          <w:rFonts w:cstheme="minorHAnsi"/>
        </w:rPr>
        <w:t> sur votre système </w:t>
      </w:r>
      <w:r w:rsidRPr="001932A9">
        <w:rPr>
          <w:rStyle w:val="keyword"/>
          <w:rFonts w:cstheme="minorHAnsi"/>
          <w:color w:val="161616"/>
          <w:bdr w:val="none" w:sz="0" w:space="0" w:color="auto" w:frame="1"/>
        </w:rPr>
        <w:t>IBM Planning Analytics with Watson</w:t>
      </w:r>
      <w:r w:rsidRPr="001932A9">
        <w:rPr>
          <w:rFonts w:cstheme="minorHAnsi"/>
        </w:rPr>
        <w:t>.</w:t>
      </w:r>
    </w:p>
    <w:p w14:paraId="36CB769C" w14:textId="77777777" w:rsidR="003C6DFD" w:rsidRDefault="003C6DFD" w:rsidP="003C6DFD">
      <w:pPr>
        <w:pStyle w:val="Titre2"/>
      </w:pPr>
      <w:bookmarkStart w:id="13" w:name="_Toc135729912"/>
      <w:r w:rsidRPr="009162B1">
        <w:t>TM1 Web</w:t>
      </w:r>
      <w:bookmarkEnd w:id="13"/>
    </w:p>
    <w:p w14:paraId="36921717" w14:textId="77777777" w:rsidR="003C6DFD" w:rsidRPr="009162B1" w:rsidRDefault="003C6DFD" w:rsidP="003C6DFD">
      <w:r w:rsidRPr="009162B1">
        <w:t>TM1 Web est hébergé sur le système IBM Planning Analytics with Watson et s'exécute dans un navigateur Web sur votre ordinateur local.</w:t>
      </w:r>
    </w:p>
    <w:p w14:paraId="1D8C8DB9" w14:textId="77777777" w:rsidR="003C6DFD" w:rsidRDefault="003C6DFD" w:rsidP="003C6DFD">
      <w:pPr>
        <w:pStyle w:val="Titre2"/>
      </w:pPr>
      <w:bookmarkStart w:id="14" w:name="_Toc135729913"/>
      <w:r w:rsidRPr="009162B1">
        <w:rPr>
          <w:rStyle w:val="Titre2Car"/>
        </w:rPr>
        <w:t>TM1 Applications</w:t>
      </w:r>
      <w:bookmarkEnd w:id="14"/>
    </w:p>
    <w:p w14:paraId="237D1A4F" w14:textId="3DC7F8CF" w:rsidR="003C6DFD" w:rsidRPr="00DC4663" w:rsidRDefault="003C6DFD" w:rsidP="003C6DFD">
      <w:pPr>
        <w:rPr>
          <w:rFonts w:asciiTheme="majorHAnsi" w:hAnsiTheme="majorHAnsi" w:cstheme="majorHAnsi"/>
          <w:sz w:val="24"/>
          <w:szCs w:val="24"/>
        </w:rPr>
      </w:pPr>
      <w:r w:rsidRPr="008370A7">
        <w:rPr>
          <w:rFonts w:asciiTheme="majorHAnsi" w:hAnsiTheme="majorHAnsi" w:cstheme="majorHAnsi"/>
          <w:sz w:val="24"/>
          <w:szCs w:val="24"/>
        </w:rPr>
        <w:t>Utilisez un navigateur Web sur votre ordinateur local pour exécuter TM1 Applications avec votre système IBM Planning Analytics.</w:t>
      </w:r>
    </w:p>
    <w:p w14:paraId="11670AA4" w14:textId="77777777" w:rsidR="003C6DFD" w:rsidRPr="008370A7" w:rsidRDefault="003C6DFD" w:rsidP="003C6DFD">
      <w:pPr>
        <w:pStyle w:val="Titre2"/>
      </w:pPr>
      <w:bookmarkStart w:id="15" w:name="_Toc135729914"/>
      <w:r w:rsidRPr="008370A7">
        <w:t>TM1 API REST</w:t>
      </w:r>
      <w:bookmarkEnd w:id="15"/>
    </w:p>
    <w:p w14:paraId="31869A1B" w14:textId="4752957C" w:rsidR="003C6DFD" w:rsidRPr="00DC4663" w:rsidRDefault="003C6DFD" w:rsidP="003C6DFD">
      <w:pPr>
        <w:rPr>
          <w:rFonts w:asciiTheme="majorHAnsi" w:hAnsiTheme="majorHAnsi" w:cstheme="majorHAnsi"/>
          <w:sz w:val="24"/>
          <w:szCs w:val="24"/>
        </w:rPr>
      </w:pPr>
      <w:r w:rsidRPr="004113CE">
        <w:rPr>
          <w:rFonts w:asciiTheme="majorHAnsi" w:hAnsiTheme="majorHAnsi" w:cstheme="majorHAnsi"/>
          <w:sz w:val="24"/>
          <w:szCs w:val="24"/>
        </w:rPr>
        <w:t>Vous pouvez accéder à l'API REST TM1 dans votre environnement IBM Planning Analytics with Watson.</w:t>
      </w:r>
    </w:p>
    <w:p w14:paraId="13D2C79E" w14:textId="77777777" w:rsidR="003C6DFD" w:rsidRDefault="003C6DFD" w:rsidP="003C6DFD">
      <w:pPr>
        <w:pStyle w:val="Titre2"/>
      </w:pPr>
      <w:bookmarkStart w:id="16" w:name="_Toc135729915"/>
      <w:r w:rsidRPr="008370A7">
        <w:t>TM1 Architect</w:t>
      </w:r>
      <w:bookmarkEnd w:id="16"/>
    </w:p>
    <w:p w14:paraId="1840A8A8" w14:textId="77777777" w:rsidR="003C6DFD" w:rsidRPr="00C928CF" w:rsidRDefault="003C6DFD" w:rsidP="003C6DFD">
      <w:pPr>
        <w:rPr>
          <w:rFonts w:asciiTheme="majorHAnsi" w:hAnsiTheme="majorHAnsi" w:cstheme="majorHAnsi"/>
          <w:sz w:val="24"/>
          <w:szCs w:val="24"/>
        </w:rPr>
      </w:pPr>
      <w:r w:rsidRPr="00C928CF">
        <w:rPr>
          <w:rFonts w:asciiTheme="majorHAnsi" w:hAnsiTheme="majorHAnsi" w:cstheme="majorHAnsi"/>
          <w:sz w:val="24"/>
          <w:szCs w:val="24"/>
        </w:rPr>
        <w:t>IBM TM1 Architect est une application de bureau que vous exécutez dans une session de bureau à distance avec votre système IBM Planning Analytics with Watson.</w:t>
      </w:r>
    </w:p>
    <w:p w14:paraId="0392E79D" w14:textId="77777777" w:rsidR="003C6DFD" w:rsidRDefault="003C6DFD" w:rsidP="003C6DFD">
      <w:pPr>
        <w:pStyle w:val="Titre2"/>
        <w:rPr>
          <w:rStyle w:val="Titre2Car"/>
        </w:rPr>
      </w:pPr>
      <w:bookmarkStart w:id="17" w:name="_Toc135729916"/>
      <w:r w:rsidRPr="003101F8">
        <w:rPr>
          <w:rStyle w:val="Titre2Car"/>
        </w:rPr>
        <w:t>TM1 Perspectives</w:t>
      </w:r>
      <w:bookmarkEnd w:id="17"/>
    </w:p>
    <w:p w14:paraId="35CC1674" w14:textId="77777777" w:rsidR="003C6DFD" w:rsidRPr="003101F8" w:rsidRDefault="003C6DFD" w:rsidP="003C6DFD">
      <w:pPr>
        <w:rPr>
          <w:rFonts w:asciiTheme="majorHAnsi" w:hAnsiTheme="majorHAnsi" w:cstheme="majorHAnsi"/>
        </w:rPr>
      </w:pPr>
      <w:r w:rsidRPr="003101F8">
        <w:rPr>
          <w:rFonts w:asciiTheme="majorHAnsi" w:hAnsiTheme="majorHAnsi" w:cstheme="majorHAnsi"/>
          <w:sz w:val="24"/>
          <w:szCs w:val="24"/>
        </w:rPr>
        <w:t>TM1 Perspectives est un module complémentaire de Microsoft Excel que vous exécutez dans une session de bureau à distance avec votre système IBM Planning Analytics.</w:t>
      </w:r>
    </w:p>
    <w:p w14:paraId="71861E41" w14:textId="77777777" w:rsidR="003C6DFD" w:rsidRDefault="003C6DFD" w:rsidP="003C6DFD">
      <w:pPr>
        <w:pStyle w:val="Titre2"/>
        <w:rPr>
          <w:rStyle w:val="Titre2Car"/>
        </w:rPr>
      </w:pPr>
      <w:bookmarkStart w:id="18" w:name="_Toc135729917"/>
      <w:r w:rsidRPr="009162B1">
        <w:rPr>
          <w:rStyle w:val="Titre2Car"/>
        </w:rPr>
        <w:t>TM1 Performance Modeler</w:t>
      </w:r>
      <w:bookmarkEnd w:id="18"/>
    </w:p>
    <w:p w14:paraId="414393B5" w14:textId="77777777" w:rsidR="003C6DFD" w:rsidRPr="00C928CF" w:rsidRDefault="003C6DFD" w:rsidP="003C6DFD">
      <w:pPr>
        <w:rPr>
          <w:rFonts w:asciiTheme="majorHAnsi" w:hAnsiTheme="majorHAnsi" w:cstheme="majorHAnsi"/>
        </w:rPr>
      </w:pPr>
      <w:r w:rsidRPr="00C928CF">
        <w:rPr>
          <w:rFonts w:asciiTheme="majorHAnsi" w:hAnsiTheme="majorHAnsi" w:cstheme="majorHAnsi"/>
        </w:rPr>
        <w:t>Vous pouvez exécuter TM1 Performance Modeler à partir de la connexion de bureau à distance de votre système IBM Planning Analytics with Watson.</w:t>
      </w:r>
    </w:p>
    <w:p w14:paraId="58865667" w14:textId="77777777" w:rsidR="003C6DFD" w:rsidRDefault="003C6DFD" w:rsidP="003C6DFD">
      <w:pPr>
        <w:pStyle w:val="Titre2"/>
        <w:rPr>
          <w:rStyle w:val="Titre2Car"/>
        </w:rPr>
      </w:pPr>
      <w:bookmarkStart w:id="19" w:name="_Toc135729918"/>
      <w:r w:rsidRPr="009162B1">
        <w:rPr>
          <w:rStyle w:val="Titre2Car"/>
        </w:rPr>
        <w:t>Cognos Controller</w:t>
      </w:r>
      <w:bookmarkEnd w:id="19"/>
    </w:p>
    <w:p w14:paraId="34AD8A7B" w14:textId="77777777" w:rsidR="003C6DFD" w:rsidRPr="003101F8" w:rsidRDefault="003C6DFD" w:rsidP="003C6DFD">
      <w:pPr>
        <w:rPr>
          <w:rFonts w:asciiTheme="majorHAnsi" w:hAnsiTheme="majorHAnsi" w:cstheme="majorHAnsi"/>
          <w:sz w:val="24"/>
          <w:szCs w:val="24"/>
        </w:rPr>
      </w:pPr>
      <w:r w:rsidRPr="003101F8">
        <w:rPr>
          <w:rFonts w:asciiTheme="majorHAnsi" w:hAnsiTheme="majorHAnsi" w:cstheme="majorHAnsi"/>
          <w:sz w:val="24"/>
          <w:szCs w:val="24"/>
        </w:rPr>
        <w:t>Si vous disposez à la fois d'un abonnement de cloud IBM Planning Analytics et d'un abonnement IBM Cognos Controller on Cloud, vous pouvez intégrer le composant Financial Analytics Publisher de votre environnement Cognos Controller on Cloud dans votre environnement de cloud Planning Analytics.</w:t>
      </w:r>
    </w:p>
    <w:p w14:paraId="00A65B17" w14:textId="77777777" w:rsidR="003C6DFD" w:rsidRDefault="003C6DFD" w:rsidP="003C6DFD">
      <w:pPr>
        <w:pStyle w:val="Titre2"/>
        <w:rPr>
          <w:rStyle w:val="Titre2Car"/>
        </w:rPr>
      </w:pPr>
      <w:bookmarkStart w:id="20" w:name="_Toc135729919"/>
      <w:r w:rsidRPr="004113CE">
        <w:rPr>
          <w:rStyle w:val="Titre2Car"/>
        </w:rPr>
        <w:t>Cognos Command Center</w:t>
      </w:r>
      <w:bookmarkEnd w:id="20"/>
    </w:p>
    <w:p w14:paraId="090142FF" w14:textId="77777777" w:rsidR="003C6DFD" w:rsidRPr="003101F8" w:rsidRDefault="003C6DFD" w:rsidP="003C6DFD">
      <w:pPr>
        <w:rPr>
          <w:rFonts w:asciiTheme="majorHAnsi" w:hAnsiTheme="majorHAnsi" w:cstheme="majorHAnsi"/>
          <w:sz w:val="24"/>
          <w:szCs w:val="24"/>
        </w:rPr>
      </w:pPr>
      <w:r w:rsidRPr="003101F8">
        <w:rPr>
          <w:rFonts w:asciiTheme="majorHAnsi" w:hAnsiTheme="majorHAnsi" w:cstheme="majorHAnsi"/>
          <w:sz w:val="24"/>
          <w:szCs w:val="24"/>
        </w:rPr>
        <w:t>Vous pouvez utiliser IBM Cognos® Command Center sur site pour automatiser votre IBM Planning Analytics on Cloud.</w:t>
      </w:r>
    </w:p>
    <w:p w14:paraId="1073E89D" w14:textId="77777777" w:rsidR="003C6DFD" w:rsidRDefault="003C6DFD" w:rsidP="003C6DFD">
      <w:pPr>
        <w:pStyle w:val="Titre2"/>
        <w:rPr>
          <w:rStyle w:val="Titre2Car"/>
        </w:rPr>
      </w:pPr>
      <w:bookmarkStart w:id="21" w:name="_Toc135729920"/>
      <w:r w:rsidRPr="004113CE">
        <w:rPr>
          <w:rStyle w:val="Titre2Car"/>
        </w:rPr>
        <w:t>IBM Cognos Analytics</w:t>
      </w:r>
      <w:bookmarkEnd w:id="21"/>
    </w:p>
    <w:p w14:paraId="49AF81F3" w14:textId="77777777" w:rsidR="003C6DFD" w:rsidRPr="001F30A0" w:rsidRDefault="003C6DFD" w:rsidP="003C6DFD">
      <w:pPr>
        <w:rPr>
          <w:rFonts w:asciiTheme="majorHAnsi" w:hAnsiTheme="majorHAnsi" w:cstheme="majorHAnsi"/>
        </w:rPr>
      </w:pPr>
      <w:r w:rsidRPr="001F30A0">
        <w:rPr>
          <w:rFonts w:asciiTheme="majorHAnsi" w:hAnsiTheme="majorHAnsi" w:cstheme="majorHAnsi"/>
          <w:sz w:val="24"/>
          <w:szCs w:val="24"/>
        </w:rPr>
        <w:t>Vous pouvez exécuter IBM Cognos Analytics on Cloud Hosted ou IBM Planning Analytics Premium Reporting dans votre environnement IBM Planning Analytics with Watson.</w:t>
      </w:r>
    </w:p>
    <w:p w14:paraId="0237C838" w14:textId="77777777" w:rsidR="003C6DFD" w:rsidRPr="009D1171" w:rsidRDefault="003C6DFD" w:rsidP="003C6DFD"/>
    <w:p w14:paraId="39ECD35B" w14:textId="77777777" w:rsidR="003C6DFD" w:rsidRPr="009D1171" w:rsidRDefault="003C6DFD" w:rsidP="003C6DFD"/>
    <w:p w14:paraId="23C38B26" w14:textId="77777777" w:rsidR="003C6DFD" w:rsidRPr="009D1171" w:rsidRDefault="003C6DFD" w:rsidP="003C6DFD"/>
    <w:p w14:paraId="55ABB024" w14:textId="77777777" w:rsidR="003C6DFD" w:rsidRPr="009D1171" w:rsidRDefault="003C6DFD" w:rsidP="003C6DFD"/>
    <w:p w14:paraId="7E9BB2AE" w14:textId="77777777" w:rsidR="003C6DFD" w:rsidRPr="009D1171" w:rsidRDefault="003C6DFD" w:rsidP="003C6DFD"/>
    <w:p w14:paraId="6E9B33BD" w14:textId="77777777" w:rsidR="003C6DFD" w:rsidRPr="009D1171" w:rsidRDefault="003C6DFD" w:rsidP="003C6DFD"/>
    <w:p w14:paraId="1028EFF2" w14:textId="77777777" w:rsidR="003C6DFD" w:rsidRPr="009D1171" w:rsidRDefault="003C6DFD" w:rsidP="003C6DFD"/>
    <w:p w14:paraId="7D7909B7" w14:textId="77777777" w:rsidR="003C6DFD" w:rsidRPr="009D1171" w:rsidRDefault="003C6DFD" w:rsidP="003C6DFD"/>
    <w:p w14:paraId="10A50BA6" w14:textId="77777777" w:rsidR="003C6DFD" w:rsidRPr="009D1171" w:rsidRDefault="003C6DFD" w:rsidP="003C6DFD"/>
    <w:p w14:paraId="2F0989C8" w14:textId="77777777" w:rsidR="003C6DFD" w:rsidRPr="009D1171" w:rsidRDefault="003C6DFD" w:rsidP="003C6DFD"/>
    <w:p w14:paraId="02736C38" w14:textId="77777777" w:rsidR="003C6DFD" w:rsidRPr="009D1171" w:rsidRDefault="003C6DFD" w:rsidP="003C6DFD"/>
    <w:p w14:paraId="4D16B462" w14:textId="77777777" w:rsidR="003C6DFD" w:rsidRPr="009D1171" w:rsidRDefault="003C6DFD" w:rsidP="003C6DFD"/>
    <w:p w14:paraId="1F4BA3D0" w14:textId="77777777" w:rsidR="003C6DFD" w:rsidRPr="009D1171" w:rsidRDefault="003C6DFD" w:rsidP="003C6DFD"/>
    <w:p w14:paraId="472B4412" w14:textId="77777777" w:rsidR="007329E9" w:rsidRPr="009D1171" w:rsidRDefault="007329E9" w:rsidP="003C6DFD"/>
    <w:p w14:paraId="4D95D0D2" w14:textId="77777777" w:rsidR="007329E9" w:rsidRPr="009D1171" w:rsidRDefault="007329E9" w:rsidP="003C6DFD"/>
    <w:p w14:paraId="4708B54F" w14:textId="77777777" w:rsidR="007329E9" w:rsidRPr="009D1171" w:rsidRDefault="007329E9" w:rsidP="003C6DFD"/>
    <w:p w14:paraId="5E682D82" w14:textId="77777777" w:rsidR="007329E9" w:rsidRPr="009D1171" w:rsidRDefault="007329E9" w:rsidP="003C6DFD"/>
    <w:p w14:paraId="5E65145D" w14:textId="77777777" w:rsidR="007329E9" w:rsidRPr="009D1171" w:rsidRDefault="007329E9" w:rsidP="003C6DFD"/>
    <w:p w14:paraId="1ECBDCB8" w14:textId="77777777" w:rsidR="00FC71A3" w:rsidRPr="009D1171" w:rsidRDefault="00FC71A3" w:rsidP="003C6DFD"/>
    <w:p w14:paraId="4B1251FD" w14:textId="77777777" w:rsidR="00FC71A3" w:rsidRPr="009D1171" w:rsidRDefault="00FC71A3" w:rsidP="003C6DFD"/>
    <w:p w14:paraId="193DA920" w14:textId="77777777" w:rsidR="007329E9" w:rsidRPr="009D1171" w:rsidRDefault="007329E9" w:rsidP="003C6DFD"/>
    <w:p w14:paraId="77748B1D" w14:textId="77777777" w:rsidR="007329E9" w:rsidRPr="009D1171" w:rsidRDefault="007329E9" w:rsidP="003C6DFD"/>
    <w:p w14:paraId="0D9ABFED" w14:textId="77777777" w:rsidR="007329E9" w:rsidRPr="009D1171" w:rsidRDefault="007329E9" w:rsidP="003C6DFD"/>
    <w:p w14:paraId="15C64360" w14:textId="77777777" w:rsidR="007329E9" w:rsidRPr="009D1171" w:rsidRDefault="007329E9" w:rsidP="003C6DFD"/>
    <w:p w14:paraId="6E6546B8" w14:textId="77777777" w:rsidR="007329E9" w:rsidRPr="009D1171" w:rsidRDefault="007329E9" w:rsidP="003C6DFD"/>
    <w:p w14:paraId="05EEB6FF" w14:textId="77777777" w:rsidR="003C6DFD" w:rsidRPr="009D1171" w:rsidRDefault="003C6DFD" w:rsidP="003C6DFD"/>
    <w:p w14:paraId="0FF69DA0" w14:textId="77777777" w:rsidR="003C6DFD" w:rsidRPr="009D1171" w:rsidRDefault="003C6DFD" w:rsidP="003C6DFD"/>
    <w:p w14:paraId="0F588282" w14:textId="77777777" w:rsidR="003C6DFD" w:rsidRPr="009D1171" w:rsidRDefault="003C6DFD" w:rsidP="003C6DFD"/>
    <w:p w14:paraId="286084AE" w14:textId="061283D7" w:rsidR="00324D77" w:rsidRDefault="002A3101" w:rsidP="002A3101">
      <w:pPr>
        <w:pStyle w:val="Titre1"/>
        <w:rPr>
          <w:lang w:val="en-US"/>
        </w:rPr>
      </w:pPr>
      <w:bookmarkStart w:id="22" w:name="_Toc135729921"/>
      <w:r w:rsidRPr="002A3101">
        <w:rPr>
          <w:lang w:val="en-US"/>
        </w:rPr>
        <w:lastRenderedPageBreak/>
        <w:t>IBM Planning Analytics with Watson 2.0.x</w:t>
      </w:r>
      <w:bookmarkEnd w:id="22"/>
    </w:p>
    <w:p w14:paraId="4EC4414C" w14:textId="0C94ABCD" w:rsidR="002B7EA9" w:rsidRDefault="00E27E00" w:rsidP="00D30BE5">
      <w:pPr>
        <w:jc w:val="both"/>
        <w:rPr>
          <w:rFonts w:ascii="Times New Roman" w:hAnsi="Times New Roman" w:cs="Times New Roman"/>
          <w:sz w:val="30"/>
          <w:szCs w:val="30"/>
        </w:rPr>
      </w:pPr>
      <w:r w:rsidRPr="00D30BE5">
        <w:rPr>
          <w:rFonts w:ascii="Times New Roman" w:hAnsi="Times New Roman" w:cs="Times New Roman"/>
          <w:sz w:val="30"/>
          <w:szCs w:val="30"/>
        </w:rPr>
        <w:t xml:space="preserve">Planning </w:t>
      </w:r>
      <w:r w:rsidR="00921DE6" w:rsidRPr="00D30BE5">
        <w:rPr>
          <w:rFonts w:ascii="Times New Roman" w:hAnsi="Times New Roman" w:cs="Times New Roman"/>
          <w:sz w:val="30"/>
          <w:szCs w:val="30"/>
        </w:rPr>
        <w:t>Analytics</w:t>
      </w:r>
      <w:r w:rsidRPr="00D30BE5">
        <w:rPr>
          <w:rFonts w:ascii="Times New Roman" w:hAnsi="Times New Roman" w:cs="Times New Roman"/>
          <w:sz w:val="30"/>
          <w:szCs w:val="30"/>
        </w:rPr>
        <w:t xml:space="preserve"> </w:t>
      </w:r>
      <w:r w:rsidR="00921DE6" w:rsidRPr="00D30BE5">
        <w:rPr>
          <w:rFonts w:ascii="Times New Roman" w:hAnsi="Times New Roman" w:cs="Times New Roman"/>
          <w:sz w:val="30"/>
          <w:szCs w:val="30"/>
        </w:rPr>
        <w:t xml:space="preserve">with Watson fournit un environnement TM1 hébergé sur un système distant sécurisé auxquels </w:t>
      </w:r>
      <w:r w:rsidR="00D30BE5" w:rsidRPr="00D30BE5">
        <w:rPr>
          <w:rFonts w:ascii="Times New Roman" w:hAnsi="Times New Roman" w:cs="Times New Roman"/>
          <w:sz w:val="30"/>
          <w:szCs w:val="30"/>
        </w:rPr>
        <w:t>les utilisateurs</w:t>
      </w:r>
      <w:r w:rsidR="00921DE6" w:rsidRPr="00D30BE5">
        <w:rPr>
          <w:rFonts w:ascii="Times New Roman" w:hAnsi="Times New Roman" w:cs="Times New Roman"/>
          <w:sz w:val="30"/>
          <w:szCs w:val="30"/>
        </w:rPr>
        <w:t xml:space="preserve"> peuvent y accéder.</w:t>
      </w:r>
      <w:r w:rsidR="00D30BE5">
        <w:rPr>
          <w:rFonts w:ascii="Times New Roman" w:hAnsi="Times New Roman" w:cs="Times New Roman"/>
          <w:sz w:val="30"/>
          <w:szCs w:val="30"/>
        </w:rPr>
        <w:t xml:space="preserve"> Chaque système Planning </w:t>
      </w:r>
      <w:r w:rsidR="00E52304">
        <w:rPr>
          <w:rFonts w:ascii="Times New Roman" w:hAnsi="Times New Roman" w:cs="Times New Roman"/>
          <w:sz w:val="30"/>
          <w:szCs w:val="30"/>
        </w:rPr>
        <w:t>Analytics</w:t>
      </w:r>
      <w:r w:rsidR="00D30BE5">
        <w:rPr>
          <w:rFonts w:ascii="Times New Roman" w:hAnsi="Times New Roman" w:cs="Times New Roman"/>
          <w:sz w:val="30"/>
          <w:szCs w:val="30"/>
        </w:rPr>
        <w:t xml:space="preserve"> prend en charge une collection d’application Web et de bureau TM1</w:t>
      </w:r>
      <w:r w:rsidR="002B7EA9">
        <w:rPr>
          <w:rFonts w:ascii="Times New Roman" w:hAnsi="Times New Roman" w:cs="Times New Roman"/>
          <w:sz w:val="30"/>
          <w:szCs w:val="30"/>
        </w:rPr>
        <w:t xml:space="preserve">. Le composant </w:t>
      </w:r>
      <w:r w:rsidR="0055737C">
        <w:rPr>
          <w:rFonts w:ascii="Times New Roman" w:hAnsi="Times New Roman" w:cs="Times New Roman"/>
          <w:sz w:val="30"/>
          <w:szCs w:val="30"/>
        </w:rPr>
        <w:t>principal est</w:t>
      </w:r>
      <w:r w:rsidR="002B7EA9">
        <w:rPr>
          <w:rFonts w:ascii="Times New Roman" w:hAnsi="Times New Roman" w:cs="Times New Roman"/>
          <w:sz w:val="30"/>
          <w:szCs w:val="30"/>
        </w:rPr>
        <w:t xml:space="preserve"> Planning Analytics Workspace</w:t>
      </w:r>
      <w:r w:rsidR="00BD7D23">
        <w:rPr>
          <w:rFonts w:ascii="Times New Roman" w:hAnsi="Times New Roman" w:cs="Times New Roman"/>
          <w:sz w:val="30"/>
          <w:szCs w:val="30"/>
        </w:rPr>
        <w:t>.</w:t>
      </w:r>
    </w:p>
    <w:p w14:paraId="22B8AAA0" w14:textId="2802DC91" w:rsidR="00BD7D23" w:rsidRDefault="00E05FBB" w:rsidP="00D30BE5">
      <w:pPr>
        <w:jc w:val="both"/>
        <w:rPr>
          <w:rFonts w:ascii="Times New Roman" w:hAnsi="Times New Roman" w:cs="Times New Roman"/>
          <w:sz w:val="30"/>
          <w:szCs w:val="30"/>
        </w:rPr>
      </w:pPr>
      <w:r>
        <w:rPr>
          <w:rFonts w:ascii="Times New Roman" w:hAnsi="Times New Roman" w:cs="Times New Roman"/>
          <w:sz w:val="30"/>
          <w:szCs w:val="30"/>
        </w:rPr>
        <w:t>Différents composants et application constituant un système Planning Analytics standard.</w:t>
      </w:r>
      <w:r w:rsidR="00541BA1">
        <w:rPr>
          <w:rFonts w:ascii="Times New Roman" w:hAnsi="Times New Roman" w:cs="Times New Roman"/>
          <w:sz w:val="30"/>
          <w:szCs w:val="30"/>
        </w:rPr>
        <w:t xml:space="preserve"> </w:t>
      </w:r>
    </w:p>
    <w:p w14:paraId="5A9B1679" w14:textId="071D54FB" w:rsidR="00BD7D23" w:rsidRPr="00D30BE5" w:rsidRDefault="00BD7D23" w:rsidP="00D30BE5">
      <w:pPr>
        <w:jc w:val="both"/>
        <w:rPr>
          <w:rFonts w:ascii="Times New Roman" w:hAnsi="Times New Roman" w:cs="Times New Roman"/>
          <w:sz w:val="30"/>
          <w:szCs w:val="30"/>
        </w:rPr>
      </w:pPr>
      <w:r>
        <w:rPr>
          <w:noProof/>
        </w:rPr>
        <w:drawing>
          <wp:inline distT="0" distB="0" distL="0" distR="0" wp14:anchorId="09458A46" wp14:editId="0E34BCA8">
            <wp:extent cx="3401286" cy="3056358"/>
            <wp:effectExtent l="0" t="0" r="8890" b="0"/>
            <wp:docPr id="2035120129" name="Image 2" descr="Présentation et composants du système Planning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sentation et composants du système Planning Analyt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504" cy="3072729"/>
                    </a:xfrm>
                    <a:prstGeom prst="rect">
                      <a:avLst/>
                    </a:prstGeom>
                    <a:noFill/>
                    <a:ln>
                      <a:noFill/>
                    </a:ln>
                  </pic:spPr>
                </pic:pic>
              </a:graphicData>
            </a:graphic>
          </wp:inline>
        </w:drawing>
      </w:r>
    </w:p>
    <w:p w14:paraId="076B5323" w14:textId="1665AFA2" w:rsidR="00136A0D" w:rsidRPr="009D1171" w:rsidRDefault="00136A0D" w:rsidP="009D1171">
      <w:pPr>
        <w:pStyle w:val="Paragraphedeliste"/>
        <w:numPr>
          <w:ilvl w:val="0"/>
          <w:numId w:val="4"/>
        </w:numPr>
        <w:rPr>
          <w:lang w:val="en-US"/>
        </w:rPr>
      </w:pPr>
      <w:r w:rsidRPr="009D1171">
        <w:rPr>
          <w:lang w:val="en-US"/>
        </w:rPr>
        <w:t>Planning Analytics on Cloud</w:t>
      </w:r>
    </w:p>
    <w:p w14:paraId="3B611512" w14:textId="2EB3356C" w:rsidR="00136A0D" w:rsidRPr="009D1171" w:rsidRDefault="00136A0D" w:rsidP="009D1171">
      <w:pPr>
        <w:pStyle w:val="Paragraphedeliste"/>
        <w:numPr>
          <w:ilvl w:val="0"/>
          <w:numId w:val="4"/>
        </w:numPr>
        <w:rPr>
          <w:lang w:val="en-US"/>
        </w:rPr>
      </w:pPr>
      <w:r w:rsidRPr="009D1171">
        <w:rPr>
          <w:lang w:val="en-US"/>
        </w:rPr>
        <w:t>Planning Analytics Local Installation and Configuration</w:t>
      </w:r>
    </w:p>
    <w:p w14:paraId="16722597" w14:textId="434120B1" w:rsidR="00136A0D" w:rsidRPr="009D1171" w:rsidRDefault="00136A0D" w:rsidP="009D1171">
      <w:pPr>
        <w:pStyle w:val="Paragraphedeliste"/>
        <w:numPr>
          <w:ilvl w:val="0"/>
          <w:numId w:val="4"/>
        </w:numPr>
        <w:rPr>
          <w:lang w:val="en-US"/>
        </w:rPr>
      </w:pPr>
      <w:r w:rsidRPr="009D1171">
        <w:rPr>
          <w:lang w:val="en-US"/>
        </w:rPr>
        <w:t>Planning Analytics New Features</w:t>
      </w:r>
    </w:p>
    <w:p w14:paraId="1361D424" w14:textId="77777777" w:rsidR="006862E0" w:rsidRPr="009D1171" w:rsidRDefault="00136A0D" w:rsidP="009D1171">
      <w:pPr>
        <w:pStyle w:val="Paragraphedeliste"/>
        <w:numPr>
          <w:ilvl w:val="0"/>
          <w:numId w:val="4"/>
        </w:numPr>
        <w:rPr>
          <w:lang w:val="en-US"/>
        </w:rPr>
      </w:pPr>
      <w:r w:rsidRPr="009D1171">
        <w:rPr>
          <w:lang w:val="en-US"/>
        </w:rPr>
        <w:t>Planning Analytics Trial</w:t>
      </w:r>
    </w:p>
    <w:p w14:paraId="05D9D2A9" w14:textId="77777777" w:rsidR="00642E69" w:rsidRPr="00AF3808" w:rsidRDefault="00642E69" w:rsidP="00D00D8A">
      <w:pPr>
        <w:rPr>
          <w:lang w:val="en-US"/>
        </w:rPr>
      </w:pPr>
    </w:p>
    <w:sectPr w:rsidR="00642E69" w:rsidRPr="00AF380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72D1" w14:textId="77777777" w:rsidR="00F77BEB" w:rsidRDefault="00F77BEB" w:rsidP="00A8258D">
      <w:pPr>
        <w:spacing w:after="0" w:line="240" w:lineRule="auto"/>
      </w:pPr>
      <w:r>
        <w:separator/>
      </w:r>
    </w:p>
  </w:endnote>
  <w:endnote w:type="continuationSeparator" w:id="0">
    <w:p w14:paraId="1EDBA5FB" w14:textId="77777777" w:rsidR="00F77BEB" w:rsidRDefault="00F77BEB" w:rsidP="00A8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altName w:val="Calibri"/>
    <w:charset w:val="00"/>
    <w:family w:val="swiss"/>
    <w:pitch w:val="variable"/>
    <w:sig w:usb0="A00002EF" w:usb1="5000207B" w:usb2="00000000" w:usb3="00000000" w:csb0="0000019F" w:csb1="00000000"/>
  </w:font>
  <w:font w:name="IBM Plex Mono">
    <w:altName w:val="Calibri"/>
    <w:charset w:val="00"/>
    <w:family w:val="modern"/>
    <w:pitch w:val="fixed"/>
    <w:sig w:usb0="A000026F"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9"/>
    </w:tblGrid>
    <w:tr w:rsidR="00E34E9F" w14:paraId="2EDD4CD7" w14:textId="77777777">
      <w:trPr>
        <w:trHeight w:hRule="exact" w:val="115"/>
        <w:jc w:val="center"/>
      </w:trPr>
      <w:tc>
        <w:tcPr>
          <w:tcW w:w="4686" w:type="dxa"/>
          <w:shd w:val="clear" w:color="auto" w:fill="4472C4" w:themeFill="accent1"/>
          <w:tcMar>
            <w:top w:w="0" w:type="dxa"/>
            <w:bottom w:w="0" w:type="dxa"/>
          </w:tcMar>
        </w:tcPr>
        <w:p w14:paraId="3D69C250" w14:textId="77777777" w:rsidR="00E34E9F" w:rsidRDefault="00E34E9F">
          <w:pPr>
            <w:pStyle w:val="En-tte"/>
            <w:rPr>
              <w:caps/>
              <w:sz w:val="18"/>
            </w:rPr>
          </w:pPr>
        </w:p>
      </w:tc>
      <w:tc>
        <w:tcPr>
          <w:tcW w:w="4674" w:type="dxa"/>
          <w:shd w:val="clear" w:color="auto" w:fill="4472C4" w:themeFill="accent1"/>
          <w:tcMar>
            <w:top w:w="0" w:type="dxa"/>
            <w:bottom w:w="0" w:type="dxa"/>
          </w:tcMar>
        </w:tcPr>
        <w:p w14:paraId="1D505BC5" w14:textId="77777777" w:rsidR="00E34E9F" w:rsidRDefault="00E34E9F">
          <w:pPr>
            <w:pStyle w:val="En-tte"/>
            <w:jc w:val="right"/>
            <w:rPr>
              <w:caps/>
              <w:sz w:val="18"/>
            </w:rPr>
          </w:pPr>
        </w:p>
      </w:tc>
    </w:tr>
    <w:tr w:rsidR="00E34E9F" w14:paraId="58ED48DE" w14:textId="77777777">
      <w:trPr>
        <w:jc w:val="center"/>
      </w:trPr>
      <w:sdt>
        <w:sdtPr>
          <w:rPr>
            <w:caps/>
            <w:color w:val="808080" w:themeColor="background1" w:themeShade="80"/>
            <w:sz w:val="18"/>
            <w:szCs w:val="18"/>
          </w:rPr>
          <w:alias w:val="Auteur"/>
          <w:tag w:val=""/>
          <w:id w:val="1534151868"/>
          <w:placeholder>
            <w:docPart w:val="C6BC2349B29446889A928F0A0493C00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AD99763" w14:textId="71052F36" w:rsidR="00E34E9F" w:rsidRDefault="00E34E9F">
              <w:pPr>
                <w:pStyle w:val="Pieddepage"/>
                <w:rPr>
                  <w:caps/>
                  <w:color w:val="808080" w:themeColor="background1" w:themeShade="80"/>
                  <w:sz w:val="18"/>
                  <w:szCs w:val="18"/>
                </w:rPr>
              </w:pPr>
              <w:r>
                <w:rPr>
                  <w:caps/>
                  <w:color w:val="808080" w:themeColor="background1" w:themeShade="80"/>
                  <w:sz w:val="18"/>
                  <w:szCs w:val="18"/>
                </w:rPr>
                <w:t>Marjane ABERKAN</w:t>
              </w:r>
            </w:p>
          </w:tc>
        </w:sdtContent>
      </w:sdt>
      <w:tc>
        <w:tcPr>
          <w:tcW w:w="4674" w:type="dxa"/>
          <w:shd w:val="clear" w:color="auto" w:fill="auto"/>
          <w:vAlign w:val="center"/>
        </w:tcPr>
        <w:p w14:paraId="0891B584" w14:textId="77777777" w:rsidR="00E34E9F" w:rsidRDefault="00E34E9F">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808ECAE" w14:textId="77777777" w:rsidR="00132AF6" w:rsidRDefault="00132A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4E7F" w14:textId="77777777" w:rsidR="00F77BEB" w:rsidRDefault="00F77BEB" w:rsidP="00A8258D">
      <w:pPr>
        <w:spacing w:after="0" w:line="240" w:lineRule="auto"/>
      </w:pPr>
      <w:r>
        <w:separator/>
      </w:r>
    </w:p>
  </w:footnote>
  <w:footnote w:type="continuationSeparator" w:id="0">
    <w:p w14:paraId="0C716289" w14:textId="77777777" w:rsidR="00F77BEB" w:rsidRDefault="00F77BEB" w:rsidP="00A8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016A" w14:textId="0FF2E0B6" w:rsidR="00F5615F" w:rsidRDefault="00E34E9F">
    <w:pPr>
      <w:pStyle w:val="En-tte"/>
    </w:pPr>
    <w:r>
      <w:rPr>
        <w:noProof/>
      </w:rPr>
      <mc:AlternateContent>
        <mc:Choice Requires="wpg">
          <w:drawing>
            <wp:anchor distT="0" distB="0" distL="114300" distR="114300" simplePos="0" relativeHeight="251659264" behindDoc="0" locked="0" layoutInCell="1" allowOverlap="1" wp14:anchorId="6565FFF7" wp14:editId="2928AA78">
              <wp:simplePos x="0" y="0"/>
              <wp:positionH relativeFrom="column">
                <wp:posOffset>4954740</wp:posOffset>
              </wp:positionH>
              <wp:positionV relativeFrom="paragraph">
                <wp:posOffset>-200198</wp:posOffset>
              </wp:positionV>
              <wp:extent cx="1700784" cy="1024128"/>
              <wp:effectExtent l="0" t="0" r="0" b="24130"/>
              <wp:wrapNone/>
              <wp:docPr id="168" name="Groupe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47169C" id="Groupe 1" o:spid="_x0000_s1026" style="position:absolute;margin-left:390.15pt;margin-top:-15.7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r w:rsidR="00F5615F">
      <w:t>Documentation-API REST TM1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EFF"/>
    <w:multiLevelType w:val="multilevel"/>
    <w:tmpl w:val="984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656AD"/>
    <w:multiLevelType w:val="multilevel"/>
    <w:tmpl w:val="C00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30033"/>
    <w:multiLevelType w:val="hybridMultilevel"/>
    <w:tmpl w:val="9A4CD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711495"/>
    <w:multiLevelType w:val="hybridMultilevel"/>
    <w:tmpl w:val="B3A08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7199807">
    <w:abstractNumId w:val="3"/>
  </w:num>
  <w:num w:numId="2" w16cid:durableId="986858637">
    <w:abstractNumId w:val="1"/>
  </w:num>
  <w:num w:numId="3" w16cid:durableId="1017653564">
    <w:abstractNumId w:val="0"/>
  </w:num>
  <w:num w:numId="4" w16cid:durableId="28285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BC"/>
    <w:rsid w:val="00021273"/>
    <w:rsid w:val="0006129F"/>
    <w:rsid w:val="00072668"/>
    <w:rsid w:val="00093542"/>
    <w:rsid w:val="000F4782"/>
    <w:rsid w:val="000F4A90"/>
    <w:rsid w:val="00102E43"/>
    <w:rsid w:val="00114F4F"/>
    <w:rsid w:val="00125A66"/>
    <w:rsid w:val="00125CA2"/>
    <w:rsid w:val="00132AF6"/>
    <w:rsid w:val="00136A0D"/>
    <w:rsid w:val="001518BA"/>
    <w:rsid w:val="001607CB"/>
    <w:rsid w:val="00186FDA"/>
    <w:rsid w:val="001932A9"/>
    <w:rsid w:val="001A7893"/>
    <w:rsid w:val="001C3A8E"/>
    <w:rsid w:val="001E4E1C"/>
    <w:rsid w:val="001F30A0"/>
    <w:rsid w:val="001F5CAF"/>
    <w:rsid w:val="002020AB"/>
    <w:rsid w:val="00214726"/>
    <w:rsid w:val="0022209F"/>
    <w:rsid w:val="00224A44"/>
    <w:rsid w:val="0023173C"/>
    <w:rsid w:val="002A3101"/>
    <w:rsid w:val="002B7EA9"/>
    <w:rsid w:val="003101F8"/>
    <w:rsid w:val="00324D77"/>
    <w:rsid w:val="00333CE3"/>
    <w:rsid w:val="0037229D"/>
    <w:rsid w:val="003960A3"/>
    <w:rsid w:val="003A58FD"/>
    <w:rsid w:val="003C6DFD"/>
    <w:rsid w:val="003E13BA"/>
    <w:rsid w:val="003E4BC5"/>
    <w:rsid w:val="004113CE"/>
    <w:rsid w:val="004402B5"/>
    <w:rsid w:val="004407FF"/>
    <w:rsid w:val="00444CDB"/>
    <w:rsid w:val="004521BB"/>
    <w:rsid w:val="00462E3A"/>
    <w:rsid w:val="00476FCA"/>
    <w:rsid w:val="0048472D"/>
    <w:rsid w:val="00492333"/>
    <w:rsid w:val="004A34F9"/>
    <w:rsid w:val="004A745C"/>
    <w:rsid w:val="004B021B"/>
    <w:rsid w:val="004C5B69"/>
    <w:rsid w:val="004E3B54"/>
    <w:rsid w:val="004E59CF"/>
    <w:rsid w:val="004F430D"/>
    <w:rsid w:val="00530B6E"/>
    <w:rsid w:val="00541BA1"/>
    <w:rsid w:val="00546A4D"/>
    <w:rsid w:val="00552D26"/>
    <w:rsid w:val="0055737C"/>
    <w:rsid w:val="00564126"/>
    <w:rsid w:val="00572788"/>
    <w:rsid w:val="005C5F99"/>
    <w:rsid w:val="005C5FD6"/>
    <w:rsid w:val="005C61B1"/>
    <w:rsid w:val="005D4055"/>
    <w:rsid w:val="005E2155"/>
    <w:rsid w:val="00613517"/>
    <w:rsid w:val="0063591B"/>
    <w:rsid w:val="00642E69"/>
    <w:rsid w:val="0065226A"/>
    <w:rsid w:val="0067588E"/>
    <w:rsid w:val="006862E0"/>
    <w:rsid w:val="00696A34"/>
    <w:rsid w:val="006D2522"/>
    <w:rsid w:val="006F22BD"/>
    <w:rsid w:val="006F4A97"/>
    <w:rsid w:val="00700A49"/>
    <w:rsid w:val="00715D2F"/>
    <w:rsid w:val="00720B65"/>
    <w:rsid w:val="007329E9"/>
    <w:rsid w:val="007C748F"/>
    <w:rsid w:val="007F04AA"/>
    <w:rsid w:val="007F2B07"/>
    <w:rsid w:val="007F58A9"/>
    <w:rsid w:val="007F60F9"/>
    <w:rsid w:val="0082086C"/>
    <w:rsid w:val="00824423"/>
    <w:rsid w:val="008370A7"/>
    <w:rsid w:val="008400E3"/>
    <w:rsid w:val="00843A8B"/>
    <w:rsid w:val="008611C7"/>
    <w:rsid w:val="00884451"/>
    <w:rsid w:val="008C1E39"/>
    <w:rsid w:val="008C255F"/>
    <w:rsid w:val="009162B1"/>
    <w:rsid w:val="00921DE6"/>
    <w:rsid w:val="009325F9"/>
    <w:rsid w:val="00946779"/>
    <w:rsid w:val="00984F2A"/>
    <w:rsid w:val="00991EEB"/>
    <w:rsid w:val="009B6D19"/>
    <w:rsid w:val="009D1171"/>
    <w:rsid w:val="009F06EC"/>
    <w:rsid w:val="009F31BD"/>
    <w:rsid w:val="009F586A"/>
    <w:rsid w:val="00A237B5"/>
    <w:rsid w:val="00A32D0D"/>
    <w:rsid w:val="00A5066D"/>
    <w:rsid w:val="00A552B6"/>
    <w:rsid w:val="00A8258D"/>
    <w:rsid w:val="00AA2DD6"/>
    <w:rsid w:val="00AA7592"/>
    <w:rsid w:val="00AA79A5"/>
    <w:rsid w:val="00AB52AD"/>
    <w:rsid w:val="00AC7180"/>
    <w:rsid w:val="00AD3B01"/>
    <w:rsid w:val="00AD738B"/>
    <w:rsid w:val="00AF3808"/>
    <w:rsid w:val="00B0316F"/>
    <w:rsid w:val="00B361E6"/>
    <w:rsid w:val="00B57ADE"/>
    <w:rsid w:val="00B6402A"/>
    <w:rsid w:val="00B642EB"/>
    <w:rsid w:val="00B77FF3"/>
    <w:rsid w:val="00B9258F"/>
    <w:rsid w:val="00B950F4"/>
    <w:rsid w:val="00BD35BA"/>
    <w:rsid w:val="00BD7D23"/>
    <w:rsid w:val="00BE02BC"/>
    <w:rsid w:val="00BE5CFD"/>
    <w:rsid w:val="00C00135"/>
    <w:rsid w:val="00C148D3"/>
    <w:rsid w:val="00C257F3"/>
    <w:rsid w:val="00C5102F"/>
    <w:rsid w:val="00C5633C"/>
    <w:rsid w:val="00C928CF"/>
    <w:rsid w:val="00C97274"/>
    <w:rsid w:val="00CB0F5D"/>
    <w:rsid w:val="00CC4371"/>
    <w:rsid w:val="00CC62BA"/>
    <w:rsid w:val="00CC6D51"/>
    <w:rsid w:val="00CE550C"/>
    <w:rsid w:val="00D00D8A"/>
    <w:rsid w:val="00D10408"/>
    <w:rsid w:val="00D173F4"/>
    <w:rsid w:val="00D30BE5"/>
    <w:rsid w:val="00D6428F"/>
    <w:rsid w:val="00D64770"/>
    <w:rsid w:val="00D74AB2"/>
    <w:rsid w:val="00D95B88"/>
    <w:rsid w:val="00D9747A"/>
    <w:rsid w:val="00DC4663"/>
    <w:rsid w:val="00DD1AE8"/>
    <w:rsid w:val="00DE213C"/>
    <w:rsid w:val="00DE2BEA"/>
    <w:rsid w:val="00DE4011"/>
    <w:rsid w:val="00E05FBB"/>
    <w:rsid w:val="00E15066"/>
    <w:rsid w:val="00E2779C"/>
    <w:rsid w:val="00E27E00"/>
    <w:rsid w:val="00E34E9F"/>
    <w:rsid w:val="00E52304"/>
    <w:rsid w:val="00E54673"/>
    <w:rsid w:val="00E87CD3"/>
    <w:rsid w:val="00E961C2"/>
    <w:rsid w:val="00EB76FF"/>
    <w:rsid w:val="00EE47CD"/>
    <w:rsid w:val="00EE4FAB"/>
    <w:rsid w:val="00F24207"/>
    <w:rsid w:val="00F30CC0"/>
    <w:rsid w:val="00F5615F"/>
    <w:rsid w:val="00F56DA1"/>
    <w:rsid w:val="00F66737"/>
    <w:rsid w:val="00F77BEB"/>
    <w:rsid w:val="00F82A56"/>
    <w:rsid w:val="00F93C7C"/>
    <w:rsid w:val="00F95A4B"/>
    <w:rsid w:val="00FC45F1"/>
    <w:rsid w:val="00FC71A3"/>
    <w:rsid w:val="00FD203B"/>
    <w:rsid w:val="00FD2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4633B"/>
  <w15:chartTrackingRefBased/>
  <w15:docId w15:val="{946874FC-A4B3-435C-AFD0-5E2768E1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2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C71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44C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642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642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2D26"/>
    <w:rPr>
      <w:color w:val="0563C1" w:themeColor="hyperlink"/>
      <w:u w:val="single"/>
    </w:rPr>
  </w:style>
  <w:style w:type="character" w:styleId="Mentionnonrsolue">
    <w:name w:val="Unresolved Mention"/>
    <w:basedOn w:val="Policepardfaut"/>
    <w:uiPriority w:val="99"/>
    <w:semiHidden/>
    <w:unhideWhenUsed/>
    <w:rsid w:val="00552D26"/>
    <w:rPr>
      <w:color w:val="605E5C"/>
      <w:shd w:val="clear" w:color="auto" w:fill="E1DFDD"/>
    </w:rPr>
  </w:style>
  <w:style w:type="paragraph" w:styleId="Paragraphedeliste">
    <w:name w:val="List Paragraph"/>
    <w:basedOn w:val="Normal"/>
    <w:uiPriority w:val="34"/>
    <w:qFormat/>
    <w:rsid w:val="004C5B69"/>
    <w:pPr>
      <w:ind w:left="720"/>
      <w:contextualSpacing/>
    </w:pPr>
  </w:style>
  <w:style w:type="character" w:styleId="Lienhypertextesuivivisit">
    <w:name w:val="FollowedHyperlink"/>
    <w:basedOn w:val="Policepardfaut"/>
    <w:uiPriority w:val="99"/>
    <w:semiHidden/>
    <w:unhideWhenUsed/>
    <w:rsid w:val="00D173F4"/>
    <w:rPr>
      <w:color w:val="954F72" w:themeColor="followedHyperlink"/>
      <w:u w:val="single"/>
    </w:rPr>
  </w:style>
  <w:style w:type="character" w:customStyle="1" w:styleId="Titre1Car">
    <w:name w:val="Titre 1 Car"/>
    <w:basedOn w:val="Policepardfaut"/>
    <w:link w:val="Titre1"/>
    <w:uiPriority w:val="9"/>
    <w:rsid w:val="00FD203B"/>
    <w:rPr>
      <w:rFonts w:ascii="Times New Roman" w:eastAsia="Times New Roman" w:hAnsi="Times New Roman" w:cs="Times New Roman"/>
      <w:b/>
      <w:bCs/>
      <w:kern w:val="36"/>
      <w:sz w:val="48"/>
      <w:szCs w:val="48"/>
      <w:lang w:eastAsia="fr-FR"/>
    </w:rPr>
  </w:style>
  <w:style w:type="paragraph" w:styleId="Sous-titre">
    <w:name w:val="Subtitle"/>
    <w:basedOn w:val="Normal"/>
    <w:next w:val="Normal"/>
    <w:link w:val="Sous-titreCar"/>
    <w:uiPriority w:val="11"/>
    <w:qFormat/>
    <w:rsid w:val="00AC718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C7180"/>
    <w:rPr>
      <w:rFonts w:eastAsiaTheme="minorEastAsia"/>
      <w:color w:val="5A5A5A" w:themeColor="text1" w:themeTint="A5"/>
      <w:spacing w:val="15"/>
    </w:rPr>
  </w:style>
  <w:style w:type="character" w:customStyle="1" w:styleId="Titre2Car">
    <w:name w:val="Titre 2 Car"/>
    <w:basedOn w:val="Policepardfaut"/>
    <w:link w:val="Titre2"/>
    <w:uiPriority w:val="9"/>
    <w:rsid w:val="00AC7180"/>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CE550C"/>
    <w:rPr>
      <w:b/>
      <w:bCs/>
    </w:rPr>
  </w:style>
  <w:style w:type="character" w:customStyle="1" w:styleId="keyword">
    <w:name w:val="keyword"/>
    <w:basedOn w:val="Policepardfaut"/>
    <w:rsid w:val="00AD3B01"/>
  </w:style>
  <w:style w:type="paragraph" w:styleId="Titre">
    <w:name w:val="Title"/>
    <w:basedOn w:val="Normal"/>
    <w:next w:val="Normal"/>
    <w:link w:val="TitreCar"/>
    <w:uiPriority w:val="10"/>
    <w:qFormat/>
    <w:rsid w:val="00AD3B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3B01"/>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444CDB"/>
    <w:rPr>
      <w:rFonts w:asciiTheme="majorHAnsi" w:eastAsiaTheme="majorEastAsia" w:hAnsiTheme="majorHAnsi" w:cstheme="majorBidi"/>
      <w:color w:val="1F3763" w:themeColor="accent1" w:themeShade="7F"/>
      <w:sz w:val="24"/>
      <w:szCs w:val="24"/>
    </w:rPr>
  </w:style>
  <w:style w:type="paragraph" w:customStyle="1" w:styleId="ulchildlink">
    <w:name w:val="ulchildlink"/>
    <w:basedOn w:val="Normal"/>
    <w:rsid w:val="005C5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intense">
    <w:name w:val="Intense Emphasis"/>
    <w:basedOn w:val="Policepardfaut"/>
    <w:uiPriority w:val="21"/>
    <w:qFormat/>
    <w:rsid w:val="002020AB"/>
    <w:rPr>
      <w:i/>
      <w:iCs/>
      <w:color w:val="4472C4" w:themeColor="accent1"/>
    </w:rPr>
  </w:style>
  <w:style w:type="character" w:styleId="Accentuation">
    <w:name w:val="Emphasis"/>
    <w:basedOn w:val="Policepardfaut"/>
    <w:uiPriority w:val="20"/>
    <w:qFormat/>
    <w:rsid w:val="00B642EB"/>
    <w:rPr>
      <w:i/>
      <w:iCs/>
    </w:rPr>
  </w:style>
  <w:style w:type="character" w:customStyle="1" w:styleId="Titre4Car">
    <w:name w:val="Titre 4 Car"/>
    <w:basedOn w:val="Policepardfaut"/>
    <w:link w:val="Titre4"/>
    <w:uiPriority w:val="9"/>
    <w:rsid w:val="00B642E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642EB"/>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A8258D"/>
    <w:pPr>
      <w:tabs>
        <w:tab w:val="center" w:pos="4536"/>
        <w:tab w:val="right" w:pos="9072"/>
      </w:tabs>
      <w:spacing w:after="0" w:line="240" w:lineRule="auto"/>
    </w:pPr>
  </w:style>
  <w:style w:type="character" w:customStyle="1" w:styleId="En-tteCar">
    <w:name w:val="En-tête Car"/>
    <w:basedOn w:val="Policepardfaut"/>
    <w:link w:val="En-tte"/>
    <w:uiPriority w:val="99"/>
    <w:rsid w:val="00A8258D"/>
  </w:style>
  <w:style w:type="paragraph" w:styleId="Pieddepage">
    <w:name w:val="footer"/>
    <w:basedOn w:val="Normal"/>
    <w:link w:val="PieddepageCar"/>
    <w:uiPriority w:val="99"/>
    <w:unhideWhenUsed/>
    <w:rsid w:val="00A825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58D"/>
  </w:style>
  <w:style w:type="paragraph" w:customStyle="1" w:styleId="kcwelcomelink">
    <w:name w:val="kc_welcome_link"/>
    <w:basedOn w:val="Normal"/>
    <w:rsid w:val="00136A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AD738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AD738B"/>
    <w:pPr>
      <w:spacing w:after="100"/>
    </w:pPr>
  </w:style>
  <w:style w:type="paragraph" w:styleId="TM2">
    <w:name w:val="toc 2"/>
    <w:basedOn w:val="Normal"/>
    <w:next w:val="Normal"/>
    <w:autoRedefine/>
    <w:uiPriority w:val="39"/>
    <w:unhideWhenUsed/>
    <w:rsid w:val="00AD738B"/>
    <w:pPr>
      <w:spacing w:after="100"/>
      <w:ind w:left="220"/>
    </w:pPr>
  </w:style>
  <w:style w:type="paragraph" w:styleId="TM3">
    <w:name w:val="toc 3"/>
    <w:basedOn w:val="Normal"/>
    <w:next w:val="Normal"/>
    <w:autoRedefine/>
    <w:uiPriority w:val="39"/>
    <w:unhideWhenUsed/>
    <w:rsid w:val="00AD73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85">
      <w:bodyDiv w:val="1"/>
      <w:marLeft w:val="0"/>
      <w:marRight w:val="0"/>
      <w:marTop w:val="0"/>
      <w:marBottom w:val="0"/>
      <w:divBdr>
        <w:top w:val="none" w:sz="0" w:space="0" w:color="auto"/>
        <w:left w:val="none" w:sz="0" w:space="0" w:color="auto"/>
        <w:bottom w:val="none" w:sz="0" w:space="0" w:color="auto"/>
        <w:right w:val="none" w:sz="0" w:space="0" w:color="auto"/>
      </w:divBdr>
    </w:div>
    <w:div w:id="643970569">
      <w:bodyDiv w:val="1"/>
      <w:marLeft w:val="0"/>
      <w:marRight w:val="0"/>
      <w:marTop w:val="0"/>
      <w:marBottom w:val="0"/>
      <w:divBdr>
        <w:top w:val="none" w:sz="0" w:space="0" w:color="auto"/>
        <w:left w:val="none" w:sz="0" w:space="0" w:color="auto"/>
        <w:bottom w:val="none" w:sz="0" w:space="0" w:color="auto"/>
        <w:right w:val="none" w:sz="0" w:space="0" w:color="auto"/>
      </w:divBdr>
    </w:div>
    <w:div w:id="707221229">
      <w:bodyDiv w:val="1"/>
      <w:marLeft w:val="0"/>
      <w:marRight w:val="0"/>
      <w:marTop w:val="0"/>
      <w:marBottom w:val="0"/>
      <w:divBdr>
        <w:top w:val="none" w:sz="0" w:space="0" w:color="auto"/>
        <w:left w:val="none" w:sz="0" w:space="0" w:color="auto"/>
        <w:bottom w:val="none" w:sz="0" w:space="0" w:color="auto"/>
        <w:right w:val="none" w:sz="0" w:space="0" w:color="auto"/>
      </w:divBdr>
    </w:div>
    <w:div w:id="819879750">
      <w:bodyDiv w:val="1"/>
      <w:marLeft w:val="0"/>
      <w:marRight w:val="0"/>
      <w:marTop w:val="0"/>
      <w:marBottom w:val="0"/>
      <w:divBdr>
        <w:top w:val="none" w:sz="0" w:space="0" w:color="auto"/>
        <w:left w:val="none" w:sz="0" w:space="0" w:color="auto"/>
        <w:bottom w:val="none" w:sz="0" w:space="0" w:color="auto"/>
        <w:right w:val="none" w:sz="0" w:space="0" w:color="auto"/>
      </w:divBdr>
    </w:div>
    <w:div w:id="1008605105">
      <w:bodyDiv w:val="1"/>
      <w:marLeft w:val="0"/>
      <w:marRight w:val="0"/>
      <w:marTop w:val="0"/>
      <w:marBottom w:val="0"/>
      <w:divBdr>
        <w:top w:val="none" w:sz="0" w:space="0" w:color="auto"/>
        <w:left w:val="none" w:sz="0" w:space="0" w:color="auto"/>
        <w:bottom w:val="none" w:sz="0" w:space="0" w:color="auto"/>
        <w:right w:val="none" w:sz="0" w:space="0" w:color="auto"/>
      </w:divBdr>
    </w:div>
    <w:div w:id="1721855484">
      <w:bodyDiv w:val="1"/>
      <w:marLeft w:val="0"/>
      <w:marRight w:val="0"/>
      <w:marTop w:val="0"/>
      <w:marBottom w:val="0"/>
      <w:divBdr>
        <w:top w:val="none" w:sz="0" w:space="0" w:color="auto"/>
        <w:left w:val="none" w:sz="0" w:space="0" w:color="auto"/>
        <w:bottom w:val="none" w:sz="0" w:space="0" w:color="auto"/>
        <w:right w:val="none" w:sz="0" w:space="0" w:color="auto"/>
      </w:divBdr>
      <w:divsChild>
        <w:div w:id="1894340616">
          <w:marLeft w:val="0"/>
          <w:marRight w:val="0"/>
          <w:marTop w:val="0"/>
          <w:marBottom w:val="0"/>
          <w:divBdr>
            <w:top w:val="none" w:sz="0" w:space="0" w:color="auto"/>
            <w:left w:val="none" w:sz="0" w:space="0" w:color="auto"/>
            <w:bottom w:val="none" w:sz="0" w:space="0" w:color="auto"/>
            <w:right w:val="none" w:sz="0" w:space="0" w:color="auto"/>
          </w:divBdr>
        </w:div>
        <w:div w:id="1523201535">
          <w:marLeft w:val="0"/>
          <w:marRight w:val="0"/>
          <w:marTop w:val="0"/>
          <w:marBottom w:val="0"/>
          <w:divBdr>
            <w:top w:val="none" w:sz="0" w:space="0" w:color="auto"/>
            <w:left w:val="none" w:sz="0" w:space="0" w:color="auto"/>
            <w:bottom w:val="none" w:sz="0" w:space="0" w:color="auto"/>
            <w:right w:val="none" w:sz="0" w:space="0" w:color="auto"/>
          </w:divBdr>
        </w:div>
        <w:div w:id="10961372">
          <w:marLeft w:val="0"/>
          <w:marRight w:val="0"/>
          <w:marTop w:val="0"/>
          <w:marBottom w:val="0"/>
          <w:divBdr>
            <w:top w:val="none" w:sz="0" w:space="0" w:color="auto"/>
            <w:left w:val="none" w:sz="0" w:space="0" w:color="auto"/>
            <w:bottom w:val="none" w:sz="0" w:space="0" w:color="auto"/>
            <w:right w:val="none" w:sz="0" w:space="0" w:color="auto"/>
          </w:divBdr>
        </w:div>
        <w:div w:id="86097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1server:8000/api/v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bm.com/fr-fr/products/planning-analytics?lnk=flatite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C2349B29446889A928F0A0493C000"/>
        <w:category>
          <w:name w:val="Général"/>
          <w:gallery w:val="placeholder"/>
        </w:category>
        <w:types>
          <w:type w:val="bbPlcHdr"/>
        </w:types>
        <w:behaviors>
          <w:behavior w:val="content"/>
        </w:behaviors>
        <w:guid w:val="{4F47A17A-7B5E-43E2-9F59-BFAC2D31727F}"/>
      </w:docPartPr>
      <w:docPartBody>
        <w:p w:rsidR="00000000" w:rsidRDefault="00B05C35" w:rsidP="00B05C35">
          <w:pPr>
            <w:pStyle w:val="C6BC2349B29446889A928F0A0493C000"/>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altName w:val="Calibri"/>
    <w:charset w:val="00"/>
    <w:family w:val="swiss"/>
    <w:pitch w:val="variable"/>
    <w:sig w:usb0="A00002EF" w:usb1="5000207B" w:usb2="00000000" w:usb3="00000000" w:csb0="0000019F" w:csb1="00000000"/>
  </w:font>
  <w:font w:name="IBM Plex Mono">
    <w:altName w:val="Calibri"/>
    <w:charset w:val="00"/>
    <w:family w:val="modern"/>
    <w:pitch w:val="fixed"/>
    <w:sig w:usb0="A000026F" w:usb1="5000207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35"/>
    <w:rsid w:val="00B05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B05C35"/>
    <w:rPr>
      <w:color w:val="808080"/>
    </w:rPr>
  </w:style>
  <w:style w:type="paragraph" w:customStyle="1" w:styleId="C6BC2349B29446889A928F0A0493C000">
    <w:name w:val="C6BC2349B29446889A928F0A0493C000"/>
    <w:rsid w:val="00B05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29EA-6E38-4BB3-B719-87446575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6</Pages>
  <Words>1490</Words>
  <Characters>8196</Characters>
  <Application>Microsoft Office Word</Application>
  <DocSecurity>0</DocSecurity>
  <Lines>68</Lines>
  <Paragraphs>19</Paragraphs>
  <ScaleCrop>false</ScaleCrop>
  <Company>DIMO SOFTWARE</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Marjane ABERKAN</dc:creator>
  <cp:keywords/>
  <dc:description/>
  <cp:lastModifiedBy>Marjane ABERKAN</cp:lastModifiedBy>
  <cp:revision>193</cp:revision>
  <dcterms:created xsi:type="dcterms:W3CDTF">2023-05-15T14:15:00Z</dcterms:created>
  <dcterms:modified xsi:type="dcterms:W3CDTF">2023-05-23T08:24:00Z</dcterms:modified>
</cp:coreProperties>
</file>